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body>
    <w:p xmlns:wp14="http://schemas.microsoft.com/office/word/2010/wordml" w:rsidR="00D768BF" w:rsidRDefault="00E83FF4" w14:paraId="1C07514F" wp14:textId="77777777">
      <w:r>
        <w:rPr>
          <w:noProof/>
        </w:rPr>
        <w:drawing>
          <wp:anchor xmlns:wp14="http://schemas.microsoft.com/office/word/2010/wordprocessingDrawing" distT="0" distB="0" distL="0" distR="0" simplePos="0" relativeHeight="251658240" behindDoc="1" locked="0" layoutInCell="1" hidden="0" allowOverlap="1" wp14:anchorId="0AB9CB97" wp14:editId="7777777">
            <wp:simplePos x="0" y="0"/>
            <wp:positionH relativeFrom="column">
              <wp:posOffset>4886325</wp:posOffset>
            </wp:positionH>
            <wp:positionV relativeFrom="paragraph">
              <wp:posOffset>8421287</wp:posOffset>
            </wp:positionV>
            <wp:extent cx="1366838" cy="844624"/>
            <wp:effectExtent l="0" t="0" r="0" b="0"/>
            <wp:wrapNone/>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1366838" cy="844624"/>
                    </a:xfrm>
                    <a:prstGeom prst="rect">
                      <a:avLst/>
                    </a:prstGeom>
                    <a:ln/>
                  </pic:spPr>
                </pic:pic>
              </a:graphicData>
            </a:graphic>
          </wp:anchor>
        </w:drawing>
      </w:r>
    </w:p>
    <w:p xmlns:wp14="http://schemas.microsoft.com/office/word/2010/wordml" w:rsidR="00D768BF" w:rsidRDefault="00D768BF" w14:paraId="672A6659" wp14:textId="77777777"/>
    <w:p xmlns:wp14="http://schemas.microsoft.com/office/word/2010/wordml" w:rsidR="00D768BF" w:rsidRDefault="00E83FF4" w14:paraId="5741D340" wp14:textId="77777777">
      <w:pPr>
        <w:pStyle w:val="Title"/>
        <w:widowControl w:val="0"/>
        <w:spacing w:line="216" w:lineRule="auto"/>
        <w:jc w:val="center"/>
        <w:rPr>
          <w:b/>
          <w:color w:val="674EA7"/>
        </w:rPr>
      </w:pPr>
      <w:bookmarkStart w:name="_gjdgxs" w:colFirst="0" w:colLast="0" w:id="0"/>
      <w:bookmarkEnd w:id="0"/>
      <w:r>
        <w:rPr>
          <w:b/>
          <w:color w:val="674EA7"/>
        </w:rPr>
        <w:t>Fun Geometry (Platonic Solids)</w:t>
      </w:r>
    </w:p>
    <w:p xmlns:wp14="http://schemas.microsoft.com/office/word/2010/wordml" w:rsidR="00D768BF" w:rsidRDefault="00D768BF" w14:paraId="0A37501D" wp14:textId="77777777"/>
    <w:p xmlns:wp14="http://schemas.microsoft.com/office/word/2010/wordml" w:rsidR="00D768BF" w:rsidRDefault="00D768BF" w14:paraId="5DAB6C7B" wp14:textId="77777777"/>
    <w:p xmlns:wp14="http://schemas.microsoft.com/office/word/2010/wordml" w:rsidR="00D768BF" w:rsidRDefault="00E83FF4" w14:paraId="3C4BF716" wp14:textId="77777777">
      <w:pPr>
        <w:pStyle w:val="Title"/>
        <w:widowControl w:val="0"/>
        <w:spacing w:line="216" w:lineRule="auto"/>
        <w:rPr>
          <w:color w:val="674EA7"/>
        </w:rPr>
      </w:pPr>
      <w:bookmarkStart w:name="_30j0zll" w:colFirst="0" w:colLast="0" w:id="1"/>
      <w:bookmarkEnd w:id="1"/>
      <w:r>
        <w:rPr>
          <w:color w:val="674EA7"/>
        </w:rPr>
        <w:t xml:space="preserve">     </w:t>
      </w:r>
      <w:r>
        <w:rPr>
          <w:noProof/>
          <w:color w:val="674EA7"/>
        </w:rPr>
        <w:drawing>
          <wp:inline xmlns:wp14="http://schemas.microsoft.com/office/word/2010/wordprocessingDrawing" distT="114300" distB="114300" distL="114300" distR="114300" wp14:anchorId="6DB0FCFF" wp14:editId="7777777">
            <wp:extent cx="4615087" cy="2575863"/>
            <wp:effectExtent l="0" t="0" r="0" b="0"/>
            <wp:docPr id="11"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8"/>
                    <a:srcRect/>
                    <a:stretch>
                      <a:fillRect/>
                    </a:stretch>
                  </pic:blipFill>
                  <pic:spPr>
                    <a:xfrm>
                      <a:off x="0" y="0"/>
                      <a:ext cx="4615087" cy="2575863"/>
                    </a:xfrm>
                    <a:prstGeom prst="rect">
                      <a:avLst/>
                    </a:prstGeom>
                    <a:ln/>
                  </pic:spPr>
                </pic:pic>
              </a:graphicData>
            </a:graphic>
          </wp:inline>
        </w:drawing>
      </w:r>
      <w:r>
        <w:rPr>
          <w:color w:val="674EA7"/>
        </w:rPr>
        <w:t xml:space="preserve">         </w:t>
      </w:r>
    </w:p>
    <w:p xmlns:wp14="http://schemas.microsoft.com/office/word/2010/wordml" w:rsidR="00D768BF" w:rsidRDefault="00E83FF4" w14:paraId="42673CBB" wp14:textId="77777777">
      <w:pPr>
        <w:pStyle w:val="Heading3"/>
        <w:ind w:left="0"/>
      </w:pPr>
      <w:bookmarkStart w:name="_xt3kahjh3ttk" w:colFirst="0" w:colLast="0" w:id="2"/>
      <w:bookmarkEnd w:id="2"/>
      <w:r>
        <w:t>Learning Objectives</w:t>
      </w:r>
    </w:p>
    <w:p xmlns:wp14="http://schemas.microsoft.com/office/word/2010/wordml" w:rsidR="00D768BF" w:rsidRDefault="00E83FF4" w14:paraId="3D794C7E" wp14:textId="77777777">
      <w:pPr>
        <w:numPr>
          <w:ilvl w:val="0"/>
          <w:numId w:val="4"/>
        </w:numPr>
        <w:spacing w:before="240"/>
        <w:ind w:firstLine="360"/>
      </w:pPr>
      <w:r>
        <w:t>Understand the properties of Platonic solids and build them through hands-on activities.</w:t>
      </w:r>
    </w:p>
    <w:p xmlns:wp14="http://schemas.microsoft.com/office/word/2010/wordml" w:rsidR="00D768BF" w:rsidRDefault="00E83FF4" w14:paraId="78E45CE4" wp14:textId="77777777">
      <w:pPr>
        <w:numPr>
          <w:ilvl w:val="0"/>
          <w:numId w:val="4"/>
        </w:numPr>
        <w:ind w:firstLine="360"/>
      </w:pPr>
      <w:r>
        <w:t>Develop Spatial Awareness and Geometric Understanding</w:t>
      </w:r>
    </w:p>
    <w:p xmlns:wp14="http://schemas.microsoft.com/office/word/2010/wordml" w:rsidR="00D768BF" w:rsidRDefault="00E83FF4" w14:paraId="5B126E5E" wp14:textId="77777777">
      <w:pPr>
        <w:numPr>
          <w:ilvl w:val="0"/>
          <w:numId w:val="4"/>
        </w:numPr>
        <w:ind w:firstLine="360"/>
      </w:pPr>
      <w:r>
        <w:t>Apply Geometry in Real-World Contexts</w:t>
      </w:r>
    </w:p>
    <w:p xmlns:wp14="http://schemas.microsoft.com/office/word/2010/wordml" w:rsidR="00D768BF" w:rsidRDefault="00E83FF4" w14:paraId="63AC0DB5" wp14:textId="77777777">
      <w:pPr>
        <w:numPr>
          <w:ilvl w:val="0"/>
          <w:numId w:val="4"/>
        </w:numPr>
        <w:ind w:firstLine="360"/>
      </w:pPr>
      <w:r>
        <w:t>Enhance Problem-Solving and TeamWork Skills through collaborative tasks</w:t>
      </w:r>
    </w:p>
    <w:p xmlns:wp14="http://schemas.microsoft.com/office/word/2010/wordml" w:rsidR="00D768BF" w:rsidRDefault="00E83FF4" w14:paraId="2467D400" wp14:textId="77777777">
      <w:pPr>
        <w:numPr>
          <w:ilvl w:val="0"/>
          <w:numId w:val="4"/>
        </w:numPr>
        <w:ind w:firstLine="360"/>
      </w:pPr>
      <w:r>
        <w:t>Foster Creativity and Exploration</w:t>
      </w:r>
    </w:p>
    <w:p xmlns:wp14="http://schemas.microsoft.com/office/word/2010/wordml" w:rsidR="00D768BF" w:rsidRDefault="00E83FF4" w14:paraId="071E108D" wp14:textId="77777777">
      <w:pPr>
        <w:numPr>
          <w:ilvl w:val="0"/>
          <w:numId w:val="4"/>
        </w:numPr>
        <w:ind w:firstLine="360"/>
      </w:pPr>
      <w:r>
        <w:t>Encourage reflection and critical thinking</w:t>
      </w:r>
    </w:p>
    <w:p xmlns:wp14="http://schemas.microsoft.com/office/word/2010/wordml" w:rsidR="00D768BF" w:rsidRDefault="00E83FF4" w14:paraId="572A4ABE" wp14:textId="77777777">
      <w:pPr>
        <w:numPr>
          <w:ilvl w:val="0"/>
          <w:numId w:val="4"/>
        </w:numPr>
        <w:spacing w:after="240"/>
        <w:ind w:firstLine="360"/>
      </w:pPr>
      <w:r>
        <w:t xml:space="preserve">Develop a </w:t>
      </w:r>
      <w:r>
        <w:rPr>
          <w:b/>
        </w:rPr>
        <w:t>Beta &amp; Tech (B&amp;T) mentality</w:t>
      </w:r>
      <w:r>
        <w:t xml:space="preserve"> focused on experimentation, prototyping, and continuous improvement.</w:t>
      </w:r>
    </w:p>
    <w:p xmlns:wp14="http://schemas.microsoft.com/office/word/2010/wordml" w:rsidR="00D768BF" w:rsidRDefault="00D768BF" w14:paraId="02EB378F" wp14:textId="77777777">
      <w:pPr>
        <w:pStyle w:val="Title"/>
        <w:widowControl w:val="0"/>
        <w:spacing w:line="216" w:lineRule="auto"/>
        <w:ind w:left="0"/>
        <w:rPr>
          <w:color w:val="674EA7"/>
          <w:sz w:val="40"/>
          <w:szCs w:val="40"/>
        </w:rPr>
      </w:pPr>
      <w:bookmarkStart w:name="_lpqjhdmy0928" w:colFirst="0" w:colLast="0" w:id="3"/>
      <w:bookmarkEnd w:id="3"/>
    </w:p>
    <w:p xmlns:wp14="http://schemas.microsoft.com/office/word/2010/wordml" w:rsidR="00D768BF" w:rsidRDefault="00E83FF4" w14:paraId="024AEC97" wp14:textId="77777777">
      <w:pPr>
        <w:pStyle w:val="Title"/>
        <w:widowControl w:val="0"/>
        <w:spacing w:line="216" w:lineRule="auto"/>
        <w:ind w:left="0"/>
      </w:pPr>
      <w:bookmarkStart w:name="_4eq8p3awbnwb" w:colFirst="0" w:colLast="0" w:id="4"/>
      <w:bookmarkEnd w:id="4"/>
      <w:r>
        <w:rPr>
          <w:color w:val="674EA7"/>
          <w:sz w:val="40"/>
          <w:szCs w:val="40"/>
        </w:rPr>
        <w:t>B&amp;T dimensions and types covered</w:t>
      </w:r>
    </w:p>
    <w:p xmlns:wp14="http://schemas.microsoft.com/office/word/2010/wordml" w:rsidR="00D768BF" w:rsidRDefault="00E83FF4" w14:paraId="10A8993A" wp14:textId="77777777">
      <w:pPr>
        <w:pStyle w:val="Heading2"/>
        <w:spacing w:before="240" w:after="240"/>
        <w:ind w:left="0"/>
      </w:pPr>
      <w:bookmarkStart w:name="_tcbk4890na7x" w:colFirst="0" w:colLast="0" w:id="5"/>
      <w:bookmarkEnd w:id="5"/>
      <w:r>
        <w:t>B&amp;T Dimensions:</w:t>
      </w:r>
    </w:p>
    <w:p xmlns:wp14="http://schemas.microsoft.com/office/word/2010/wordml" w:rsidR="00D768BF" w:rsidRDefault="00E83FF4" w14:paraId="7EFF060F" wp14:textId="77777777">
      <w:pPr>
        <w:numPr>
          <w:ilvl w:val="0"/>
          <w:numId w:val="1"/>
        </w:numPr>
        <w:spacing w:before="240"/>
        <w:ind w:firstLine="360"/>
      </w:pPr>
      <w:r>
        <w:rPr>
          <w:b/>
        </w:rPr>
        <w:t>Dimension 1: self-confidence in science and technology</w:t>
      </w:r>
      <w:r>
        <w:t>: Students build Platonic solids step-by-step, gaining confidence through each small success, and then collaboratively apply their skills to construct the geodesic dome together.</w:t>
      </w:r>
    </w:p>
    <w:p xmlns:wp14="http://schemas.microsoft.com/office/word/2010/wordml" w:rsidR="00D768BF" w:rsidRDefault="00E83FF4" w14:paraId="710DF4F6" wp14:textId="77777777">
      <w:pPr>
        <w:numPr>
          <w:ilvl w:val="0"/>
          <w:numId w:val="1"/>
        </w:numPr>
        <w:ind w:firstLine="360"/>
      </w:pPr>
      <w:r>
        <w:rPr>
          <w:b/>
        </w:rPr>
        <w:t>Dimension 3</w:t>
      </w:r>
      <w:r>
        <w:t xml:space="preserve">: </w:t>
      </w:r>
      <w:r>
        <w:rPr>
          <w:b/>
        </w:rPr>
        <w:t>Interest in new technology:</w:t>
      </w:r>
      <w:r>
        <w:t xml:space="preserve"> Students explore and engage with modular tools, discovering how geometric concepts and hands-on construction can be applied to create innovative structures like the geodesic dome..</w:t>
      </w:r>
    </w:p>
    <w:p xmlns:wp14="http://schemas.microsoft.com/office/word/2010/wordml" w:rsidR="00D768BF" w:rsidRDefault="00E83FF4" w14:paraId="00F5A27F" wp14:textId="77777777">
      <w:pPr>
        <w:numPr>
          <w:ilvl w:val="0"/>
          <w:numId w:val="1"/>
        </w:numPr>
        <w:spacing w:after="240"/>
        <w:ind w:firstLine="360"/>
      </w:pPr>
      <w:r>
        <w:rPr>
          <w:b/>
        </w:rPr>
        <w:t>Dimension 7: Practical orientation:</w:t>
      </w:r>
      <w:r>
        <w:t xml:space="preserve"> Students actively build Platonic solids and a geodesic dome, focusing on hands-on construction and tangible results rather than theoretical concepts.</w:t>
      </w:r>
    </w:p>
    <w:p xmlns:wp14="http://schemas.microsoft.com/office/word/2010/wordml" w:rsidR="00D768BF" w:rsidRDefault="00E83FF4" w14:paraId="278EE7A8" wp14:textId="77777777">
      <w:pPr>
        <w:pStyle w:val="Heading2"/>
        <w:spacing w:before="240" w:after="240"/>
        <w:ind w:left="0"/>
      </w:pPr>
      <w:bookmarkStart w:name="_13dansa3rku7" w:colFirst="0" w:colLast="0" w:id="6"/>
      <w:bookmarkEnd w:id="6"/>
      <w:r>
        <w:t>B&amp;T Types:</w:t>
      </w:r>
    </w:p>
    <w:p xmlns:wp14="http://schemas.microsoft.com/office/word/2010/wordml" w:rsidR="00D768BF" w:rsidRDefault="00E83FF4" w14:paraId="52B2CE7E" wp14:textId="77777777">
      <w:pPr>
        <w:numPr>
          <w:ilvl w:val="0"/>
          <w:numId w:val="3"/>
        </w:numPr>
        <w:spacing w:before="240"/>
        <w:ind w:firstLine="360"/>
      </w:pPr>
      <w:r>
        <w:rPr>
          <w:b/>
        </w:rPr>
        <w:t>1. Innovators</w:t>
      </w:r>
      <w:r>
        <w:t>: Enjoy experimenting with tools and collaborating creatively during the dome's design and assembly, allowing them to innovate within the activity.</w:t>
      </w:r>
    </w:p>
    <w:p xmlns:wp14="http://schemas.microsoft.com/office/word/2010/wordml" w:rsidR="00D768BF" w:rsidRDefault="00E83FF4" w14:paraId="42627E57" wp14:textId="77777777">
      <w:pPr>
        <w:numPr>
          <w:ilvl w:val="0"/>
          <w:numId w:val="3"/>
        </w:numPr>
        <w:ind w:firstLine="360"/>
      </w:pPr>
      <w:r>
        <w:rPr>
          <w:b/>
        </w:rPr>
        <w:t>4.Explorers:</w:t>
      </w:r>
      <w:r>
        <w:t xml:space="preserve"> Benefit from the step-by-step guidance in building Platonic solids, helping them gain confidence while exploring geometric concepts.</w:t>
      </w:r>
    </w:p>
    <w:p xmlns:wp14="http://schemas.microsoft.com/office/word/2010/wordml" w:rsidR="00D768BF" w:rsidRDefault="00E83FF4" w14:paraId="113D1E69" wp14:textId="77777777">
      <w:pPr>
        <w:numPr>
          <w:ilvl w:val="0"/>
          <w:numId w:val="3"/>
        </w:numPr>
        <w:spacing w:after="240"/>
        <w:ind w:firstLine="360"/>
      </w:pPr>
      <w:r>
        <w:rPr>
          <w:b/>
        </w:rPr>
        <w:t>5. Creative makers</w:t>
      </w:r>
      <w:r>
        <w:t>: Engage deeply with the hands-on, tangible construction of the geodesic dome, aligning with their preference for practical tasks.</w:t>
      </w:r>
    </w:p>
    <w:p xmlns:wp14="http://schemas.microsoft.com/office/word/2010/wordml" w:rsidR="00D768BF" w:rsidRDefault="00D768BF" w14:paraId="6A05A809" wp14:textId="77777777">
      <w:pPr>
        <w:spacing w:after="280"/>
        <w:ind w:left="0"/>
      </w:pPr>
    </w:p>
    <w:p xmlns:wp14="http://schemas.microsoft.com/office/word/2010/wordml" w:rsidR="00D768BF" w:rsidRDefault="00D768BF" w14:paraId="5A39BBE3" wp14:textId="77777777">
      <w:pPr>
        <w:widowControl w:val="0"/>
        <w:spacing w:line="216" w:lineRule="auto"/>
      </w:pPr>
    </w:p>
    <w:p xmlns:wp14="http://schemas.microsoft.com/office/word/2010/wordml" w:rsidR="00D768BF" w:rsidRDefault="00E83FF4" w14:paraId="41C8F396" wp14:textId="77777777">
      <w:pPr>
        <w:rPr>
          <w:rFonts w:ascii="Times New Roman" w:hAnsi="Times New Roman" w:eastAsia="Times New Roman" w:cs="Times New Roman"/>
        </w:rPr>
      </w:pPr>
      <w:r>
        <w:pict w14:anchorId="7C104196">
          <v:rect id="_x0000_i1025" style="width:0;height:1.5pt" o:hr="t" o:hrstd="t" o:hralign="center" fillcolor="#a0a0a0" stroked="f"/>
        </w:pict>
      </w:r>
    </w:p>
    <w:p xmlns:wp14="http://schemas.microsoft.com/office/word/2010/wordml" w:rsidR="00D768BF" w:rsidRDefault="00D768BF" w14:paraId="72A3D3EC" wp14:textId="77777777">
      <w:pPr>
        <w:widowControl w:val="0"/>
        <w:spacing w:line="216" w:lineRule="auto"/>
      </w:pPr>
    </w:p>
    <w:p xmlns:wp14="http://schemas.microsoft.com/office/word/2010/wordml" w:rsidR="00D768BF" w:rsidRDefault="00E83FF4" w14:paraId="4DC394D6" wp14:textId="77777777">
      <w:pPr>
        <w:pStyle w:val="Title"/>
        <w:widowControl w:val="0"/>
        <w:spacing w:line="216" w:lineRule="auto"/>
        <w:rPr>
          <w:color w:val="674EA7"/>
          <w:sz w:val="40"/>
          <w:szCs w:val="40"/>
        </w:rPr>
      </w:pPr>
      <w:bookmarkStart w:name="_2et92p0" w:colFirst="0" w:colLast="0" w:id="7"/>
      <w:bookmarkEnd w:id="7"/>
      <w:r>
        <w:rPr>
          <w:color w:val="674EA7"/>
          <w:sz w:val="40"/>
          <w:szCs w:val="40"/>
        </w:rPr>
        <w:t>Grade Level</w:t>
      </w:r>
    </w:p>
    <w:p xmlns:wp14="http://schemas.microsoft.com/office/word/2010/wordml" w:rsidR="00D768BF" w:rsidRDefault="00D768BF" w14:paraId="0D0B940D" wp14:textId="77777777"/>
    <w:p xmlns:wp14="http://schemas.microsoft.com/office/word/2010/wordml" w:rsidR="00D768BF" w:rsidRDefault="00E83FF4" w14:paraId="7C0BE684" wp14:textId="77777777">
      <w:r>
        <w:t>elementary and primary sc</w:t>
      </w:r>
      <w:r>
        <w:t>hool (3/4–5/6)</w:t>
      </w:r>
    </w:p>
    <w:p xmlns:wp14="http://schemas.microsoft.com/office/word/2010/wordml" w:rsidR="00D768BF" w:rsidRDefault="00E83FF4" w14:paraId="10DF2B41" wp14:textId="77777777">
      <w:r>
        <w:t>from 8 to 12 years old</w:t>
      </w:r>
    </w:p>
    <w:p xmlns:wp14="http://schemas.microsoft.com/office/word/2010/wordml" w:rsidR="00D768BF" w:rsidRDefault="00D768BF" w14:paraId="0E27B00A" wp14:textId="77777777"/>
    <w:p xmlns:wp14="http://schemas.microsoft.com/office/word/2010/wordml" w:rsidR="00D768BF" w:rsidRDefault="00E83FF4" w14:paraId="6AEC4F4A" wp14:textId="77777777">
      <w:pPr>
        <w:pStyle w:val="Title"/>
        <w:widowControl w:val="0"/>
        <w:spacing w:line="216" w:lineRule="auto"/>
        <w:rPr>
          <w:sz w:val="24"/>
          <w:szCs w:val="24"/>
        </w:rPr>
      </w:pPr>
      <w:bookmarkStart w:name="_tyjcwt" w:colFirst="0" w:colLast="0" w:id="8"/>
      <w:bookmarkEnd w:id="8"/>
      <w:r>
        <w:rPr>
          <w:color w:val="674EA7"/>
          <w:sz w:val="40"/>
          <w:szCs w:val="40"/>
        </w:rPr>
        <w:t>Subjects</w:t>
      </w:r>
    </w:p>
    <w:p xmlns:wp14="http://schemas.microsoft.com/office/word/2010/wordml" w:rsidR="00D768BF" w:rsidRDefault="00E83FF4" w14:paraId="7A77318F" wp14:textId="77777777">
      <w:r>
        <w:rPr>
          <w:b/>
        </w:rPr>
        <w:t>Art:</w:t>
      </w:r>
      <w:r>
        <w:t xml:space="preserve"> Creating creative models with </w:t>
      </w:r>
      <w:r>
        <w:t>the different materials after the class</w:t>
      </w:r>
      <w:r>
        <w:t>.</w:t>
      </w:r>
    </w:p>
    <w:p xmlns:wp14="http://schemas.microsoft.com/office/word/2010/wordml" w:rsidR="00D768BF" w:rsidRDefault="00E83FF4" w14:paraId="49B17D2D" wp14:textId="77777777">
      <w:r>
        <w:rPr>
          <w:b/>
        </w:rPr>
        <w:t>Mathematics</w:t>
      </w:r>
      <w:r>
        <w:t>: Identify different angles and geometry.</w:t>
      </w:r>
    </w:p>
    <w:p xmlns:wp14="http://schemas.microsoft.com/office/word/2010/wordml" w:rsidR="00D768BF" w:rsidRDefault="00E83FF4" w14:paraId="675CA24C" wp14:textId="77777777">
      <w:r>
        <w:rPr>
          <w:b/>
        </w:rPr>
        <w:t>Engineering:</w:t>
      </w:r>
      <w:r>
        <w:t xml:space="preserve"> Create stable structures</w:t>
      </w:r>
    </w:p>
    <w:p xmlns:wp14="http://schemas.microsoft.com/office/word/2010/wordml" w:rsidR="00D768BF" w:rsidRDefault="00D768BF" w14:paraId="60061E4C" wp14:textId="77777777"/>
    <w:p xmlns:wp14="http://schemas.microsoft.com/office/word/2010/wordml" w:rsidR="00D768BF" w:rsidRDefault="00E83FF4" w14:paraId="3BD697E5" wp14:textId="77777777">
      <w:r>
        <w:t xml:space="preserve">The child needs to use their </w:t>
      </w:r>
      <w:r>
        <w:rPr>
          <w:b/>
        </w:rPr>
        <w:t>manipulative skills</w:t>
      </w:r>
      <w:r>
        <w:t xml:space="preserve"> to draw and cut out a shape from foam rubber</w:t>
      </w:r>
    </w:p>
    <w:p xmlns:wp14="http://schemas.microsoft.com/office/word/2010/wordml" w:rsidR="00D768BF" w:rsidRDefault="00D768BF" w14:paraId="44EAFD9C" wp14:textId="77777777">
      <w:pPr>
        <w:pStyle w:val="Title"/>
        <w:widowControl w:val="0"/>
        <w:spacing w:line="216" w:lineRule="auto"/>
        <w:rPr>
          <w:color w:val="674EA7"/>
          <w:sz w:val="40"/>
          <w:szCs w:val="40"/>
        </w:rPr>
      </w:pPr>
      <w:bookmarkStart w:name="_fmbz22so0vcs" w:colFirst="0" w:colLast="0" w:id="9"/>
      <w:bookmarkEnd w:id="9"/>
    </w:p>
    <w:p xmlns:wp14="http://schemas.microsoft.com/office/word/2010/wordml" w:rsidR="00D768BF" w:rsidRDefault="00E83FF4" w14:paraId="7DF8344F" wp14:textId="77777777">
      <w:pPr>
        <w:pStyle w:val="Title"/>
        <w:widowControl w:val="0"/>
        <w:spacing w:line="216" w:lineRule="auto"/>
      </w:pPr>
      <w:bookmarkStart w:name="_3dy6vkm" w:colFirst="0" w:colLast="0" w:id="10"/>
      <w:bookmarkEnd w:id="10"/>
      <w:r>
        <w:rPr>
          <w:color w:val="674EA7"/>
          <w:sz w:val="40"/>
          <w:szCs w:val="40"/>
        </w:rPr>
        <w:t>Materials</w:t>
      </w:r>
    </w:p>
    <w:p xmlns:wp14="http://schemas.microsoft.com/office/word/2010/wordml" w:rsidR="00D768BF" w:rsidRDefault="00E83FF4" w14:paraId="35524C7E" wp14:textId="77777777">
      <w:pPr>
        <w:numPr>
          <w:ilvl w:val="0"/>
          <w:numId w:val="2"/>
        </w:numPr>
        <w:spacing w:before="240"/>
      </w:pPr>
      <w:r>
        <w:rPr>
          <w:color w:val="451A54"/>
        </w:rPr>
        <w:t>Lassercut Eva Foam modules or printed paper with the modules</w:t>
      </w:r>
    </w:p>
    <w:p xmlns:wp14="http://schemas.microsoft.com/office/word/2010/wordml" w:rsidR="00D768BF" w:rsidRDefault="00E83FF4" w14:paraId="64DA83C6" wp14:textId="77777777">
      <w:pPr>
        <w:numPr>
          <w:ilvl w:val="0"/>
          <w:numId w:val="2"/>
        </w:numPr>
      </w:pPr>
      <w:r>
        <w:rPr>
          <w:color w:val="451A54"/>
        </w:rPr>
        <w:t>Scissors</w:t>
      </w:r>
    </w:p>
    <w:p xmlns:wp14="http://schemas.microsoft.com/office/word/2010/wordml" w:rsidR="00D768BF" w:rsidRDefault="00E83FF4" w14:paraId="1560F635" wp14:textId="77777777">
      <w:pPr>
        <w:numPr>
          <w:ilvl w:val="0"/>
          <w:numId w:val="2"/>
        </w:numPr>
      </w:pPr>
      <w:r>
        <w:rPr>
          <w:color w:val="451A54"/>
        </w:rPr>
        <w:t>Wooden sticks or toothpicks</w:t>
      </w:r>
    </w:p>
    <w:p xmlns:wp14="http://schemas.microsoft.com/office/word/2010/wordml" w:rsidR="00D768BF" w:rsidRDefault="00E83FF4" w14:paraId="24118A94" wp14:textId="77777777">
      <w:pPr>
        <w:numPr>
          <w:ilvl w:val="0"/>
          <w:numId w:val="2"/>
        </w:numPr>
      </w:pPr>
      <w:r>
        <w:rPr>
          <w:color w:val="451A54"/>
        </w:rPr>
        <w:t>Ruler</w:t>
      </w:r>
    </w:p>
    <w:p xmlns:wp14="http://schemas.microsoft.com/office/word/2010/wordml" w:rsidR="00D768BF" w:rsidRDefault="00E83FF4" w14:paraId="131B7391" wp14:textId="77777777">
      <w:pPr>
        <w:numPr>
          <w:ilvl w:val="0"/>
          <w:numId w:val="2"/>
        </w:numPr>
      </w:pPr>
      <w:r>
        <w:rPr>
          <w:color w:val="451A54"/>
        </w:rPr>
        <w:t>Pencil</w:t>
      </w:r>
    </w:p>
    <w:p xmlns:wp14="http://schemas.microsoft.com/office/word/2010/wordml" w:rsidR="00D768BF" w:rsidRDefault="00E83FF4" w14:paraId="1797E85B" wp14:textId="77777777">
      <w:pPr>
        <w:numPr>
          <w:ilvl w:val="0"/>
          <w:numId w:val="2"/>
        </w:numPr>
      </w:pPr>
      <w:r>
        <w:rPr>
          <w:color w:val="451A54"/>
        </w:rPr>
        <w:t>Tape</w:t>
      </w:r>
    </w:p>
    <w:p xmlns:wp14="http://schemas.microsoft.com/office/word/2010/wordml" w:rsidR="00D768BF" w:rsidRDefault="00E83FF4" w14:paraId="4DBEEB0C" wp14:textId="77777777">
      <w:pPr>
        <w:numPr>
          <w:ilvl w:val="0"/>
          <w:numId w:val="2"/>
        </w:numPr>
        <w:spacing w:after="240"/>
      </w:pPr>
      <w:r>
        <w:rPr>
          <w:color w:val="451A54"/>
        </w:rPr>
        <w:t>Glue (optional)</w:t>
      </w:r>
    </w:p>
    <w:p xmlns:wp14="http://schemas.microsoft.com/office/word/2010/wordml" w:rsidR="00D768BF" w:rsidRDefault="00D768BF" w14:paraId="4B94D5A5" wp14:textId="77777777">
      <w:pPr>
        <w:pStyle w:val="Title"/>
        <w:widowControl w:val="0"/>
        <w:spacing w:line="216" w:lineRule="auto"/>
        <w:rPr>
          <w:color w:val="674EA7"/>
          <w:sz w:val="40"/>
          <w:szCs w:val="40"/>
        </w:rPr>
      </w:pPr>
      <w:bookmarkStart w:name="_4d34og8" w:colFirst="0" w:colLast="0" w:id="11"/>
      <w:bookmarkEnd w:id="11"/>
    </w:p>
    <w:p xmlns:wp14="http://schemas.microsoft.com/office/word/2010/wordml" w:rsidR="00D768BF" w:rsidRDefault="00E83FF4" w14:paraId="07ED5907" wp14:textId="77777777">
      <w:pPr>
        <w:pStyle w:val="Title"/>
        <w:widowControl w:val="0"/>
        <w:spacing w:line="216" w:lineRule="auto"/>
        <w:rPr>
          <w:color w:val="674EA7"/>
          <w:sz w:val="40"/>
          <w:szCs w:val="40"/>
        </w:rPr>
      </w:pPr>
      <w:bookmarkStart w:name="_2s8eyo1" w:colFirst="0" w:colLast="0" w:id="12"/>
      <w:bookmarkEnd w:id="12"/>
      <w:r>
        <w:rPr>
          <w:color w:val="674EA7"/>
          <w:sz w:val="40"/>
          <w:szCs w:val="40"/>
        </w:rPr>
        <w:t>Duration</w:t>
      </w:r>
    </w:p>
    <w:p xmlns:wp14="http://schemas.microsoft.com/office/word/2010/wordml" w:rsidR="00D768BF" w:rsidRDefault="00E83FF4" w14:paraId="3EBF396E" wp14:textId="77777777">
      <w:r>
        <w:t>2 hours</w:t>
      </w:r>
    </w:p>
    <w:p xmlns:wp14="http://schemas.microsoft.com/office/word/2010/wordml" w:rsidR="00D768BF" w:rsidRDefault="00D768BF" w14:paraId="3DEEC669" wp14:textId="77777777"/>
    <w:p xmlns:wp14="http://schemas.microsoft.com/office/word/2010/wordml" w:rsidR="00D768BF" w:rsidRDefault="00D768BF" w14:paraId="3656B9AB" wp14:textId="77777777"/>
    <w:p xmlns:wp14="http://schemas.microsoft.com/office/word/2010/wordml" w:rsidR="00D768BF" w:rsidRDefault="00E83FF4" w14:paraId="01A8568E" wp14:textId="77777777">
      <w:pPr>
        <w:pStyle w:val="Title"/>
        <w:widowControl w:val="0"/>
        <w:spacing w:line="216" w:lineRule="auto"/>
        <w:rPr>
          <w:color w:val="674EA7"/>
        </w:rPr>
      </w:pPr>
      <w:bookmarkStart w:name="_17dp8vu" w:colFirst="0" w:colLast="0" w:id="13"/>
      <w:bookmarkEnd w:id="13"/>
      <w:r>
        <w:rPr>
          <w:color w:val="674EA7"/>
        </w:rPr>
        <w:t>Lesson Plan</w:t>
      </w:r>
    </w:p>
    <w:p xmlns:wp14="http://schemas.microsoft.com/office/word/2010/wordml" w:rsidR="00D768BF" w:rsidRDefault="00D768BF" w14:paraId="45FB0818" wp14:textId="77777777">
      <w:pPr>
        <w:widowControl w:val="0"/>
        <w:spacing w:line="216" w:lineRule="auto"/>
        <w:ind w:left="360"/>
        <w:rPr>
          <w:color w:val="BC0A78"/>
          <w:sz w:val="28"/>
          <w:szCs w:val="28"/>
        </w:rPr>
      </w:pPr>
    </w:p>
    <w:p xmlns:wp14="http://schemas.microsoft.com/office/word/2010/wordml" w:rsidR="00D768BF" w:rsidRDefault="00E83FF4" w14:paraId="3E7A9F1C" wp14:textId="77777777">
      <w:pPr>
        <w:widowControl w:val="0"/>
        <w:spacing w:line="216" w:lineRule="auto"/>
        <w:ind w:left="360"/>
        <w:rPr>
          <w:color w:val="BC0A78"/>
          <w:sz w:val="28"/>
          <w:szCs w:val="28"/>
        </w:rPr>
      </w:pPr>
      <w:r>
        <w:rPr>
          <w:color w:val="BC0A78"/>
          <w:sz w:val="28"/>
          <w:szCs w:val="28"/>
        </w:rPr>
        <w:t>Introduction</w:t>
      </w:r>
    </w:p>
    <w:p xmlns:wp14="http://schemas.microsoft.com/office/word/2010/wordml" w:rsidR="00D768BF" w:rsidRDefault="00D768BF" w14:paraId="049F31CB" wp14:textId="77777777"/>
    <w:p xmlns:wp14="http://schemas.microsoft.com/office/word/2010/wordml" w:rsidR="00D768BF" w:rsidRDefault="00E83FF4" w14:paraId="1D10970F" wp14:textId="77777777">
      <w:r>
        <w:t xml:space="preserve"> </w:t>
      </w:r>
      <w:r>
        <w:rPr>
          <w:b/>
        </w:rPr>
        <w:t>Duration</w:t>
      </w:r>
      <w:r>
        <w:t xml:space="preserve">: </w:t>
      </w:r>
      <w:r>
        <w:t>5</w:t>
      </w:r>
      <w:r>
        <w:t xml:space="preserve"> minutes</w:t>
      </w:r>
    </w:p>
    <w:p xmlns:wp14="http://schemas.microsoft.com/office/word/2010/wordml" w:rsidR="00D768BF" w:rsidRDefault="00E83FF4" w14:paraId="41E9DA78" wp14:textId="77777777">
      <w:r>
        <w:rPr>
          <w:b/>
        </w:rPr>
        <w:t xml:space="preserve"> Explain</w:t>
      </w:r>
      <w:r>
        <w:t xml:space="preserve"> What is a platonic solid? </w:t>
      </w:r>
    </w:p>
    <w:p xmlns:wp14="http://schemas.microsoft.com/office/word/2010/wordml" w:rsidR="00D768BF" w:rsidRDefault="00E83FF4" w14:paraId="70BEA608" wp14:textId="77777777">
      <w:r>
        <w:rPr>
          <w:b/>
        </w:rPr>
        <w:t xml:space="preserve"> Discuss</w:t>
      </w:r>
      <w:r>
        <w:t xml:space="preserve"> the differences between the different Platonic solids, their most important characteristics, </w:t>
      </w:r>
      <w:r>
        <w:t xml:space="preserve">and </w:t>
      </w:r>
      <w:r>
        <w:t>their history</w:t>
      </w:r>
      <w:r>
        <w:t>,</w:t>
      </w:r>
      <w:r>
        <w:t xml:space="preserve"> and then move on to introduce the </w:t>
      </w:r>
      <w:r>
        <w:rPr>
          <w:b/>
        </w:rPr>
        <w:t>activity objective</w:t>
      </w:r>
      <w:r>
        <w:t>: building various Platonic solids</w:t>
      </w:r>
      <w:r>
        <w:t xml:space="preserve"> and a Dome</w:t>
      </w:r>
    </w:p>
    <w:p xmlns:wp14="http://schemas.microsoft.com/office/word/2010/wordml" w:rsidR="00D768BF" w:rsidRDefault="00D768BF" w14:paraId="53128261" wp14:textId="77777777"/>
    <w:p xmlns:wp14="http://schemas.microsoft.com/office/word/2010/wordml" w:rsidR="00D768BF" w:rsidRDefault="00E83FF4" w14:paraId="62486C05" wp14:textId="77777777">
      <w:pPr>
        <w:jc w:val="center"/>
      </w:pPr>
      <w:r>
        <w:rPr>
          <w:noProof/>
        </w:rPr>
        <w:drawing>
          <wp:inline xmlns:wp14="http://schemas.microsoft.com/office/word/2010/wordprocessingDrawing" distT="19050" distB="19050" distL="19050" distR="19050" wp14:anchorId="3C35A63A" wp14:editId="7777777">
            <wp:extent cx="2449350" cy="774263"/>
            <wp:effectExtent l="0" t="0" r="0" b="0"/>
            <wp:docPr id="4" name="image4.gif"/>
            <wp:cNvGraphicFramePr/>
            <a:graphic xmlns:a="http://schemas.openxmlformats.org/drawingml/2006/main">
              <a:graphicData uri="http://schemas.openxmlformats.org/drawingml/2006/picture">
                <pic:pic xmlns:pic="http://schemas.openxmlformats.org/drawingml/2006/picture">
                  <pic:nvPicPr>
                    <pic:cNvPr id="0" name="image4.gif"/>
                    <pic:cNvPicPr preferRelativeResize="0"/>
                  </pic:nvPicPr>
                  <pic:blipFill>
                    <a:blip r:embed="rId9"/>
                    <a:srcRect t="5465" b="24818"/>
                    <a:stretch>
                      <a:fillRect/>
                    </a:stretch>
                  </pic:blipFill>
                  <pic:spPr>
                    <a:xfrm>
                      <a:off x="0" y="0"/>
                      <a:ext cx="2449350" cy="774263"/>
                    </a:xfrm>
                    <a:prstGeom prst="rect">
                      <a:avLst/>
                    </a:prstGeom>
                    <a:ln/>
                  </pic:spPr>
                </pic:pic>
              </a:graphicData>
            </a:graphic>
          </wp:inline>
        </w:drawing>
      </w:r>
    </w:p>
    <w:p xmlns:wp14="http://schemas.microsoft.com/office/word/2010/wordml" w:rsidR="00D768BF" w:rsidRDefault="00D768BF" w14:paraId="4101652C" wp14:textId="77777777"/>
    <w:p xmlns:wp14="http://schemas.microsoft.com/office/word/2010/wordml" w:rsidR="00D768BF" w:rsidRDefault="00D768BF" w14:paraId="4B99056E" wp14:textId="77777777">
      <w:pPr>
        <w:widowControl w:val="0"/>
        <w:spacing w:line="216" w:lineRule="auto"/>
        <w:ind w:left="360"/>
        <w:rPr>
          <w:color w:val="BC0A78"/>
          <w:sz w:val="28"/>
          <w:szCs w:val="28"/>
        </w:rPr>
      </w:pPr>
    </w:p>
    <w:p xmlns:wp14="http://schemas.microsoft.com/office/word/2010/wordml" w:rsidR="00D768BF" w:rsidRDefault="00E83FF4" w14:paraId="673E2465" wp14:textId="77777777">
      <w:pPr>
        <w:widowControl w:val="0"/>
        <w:spacing w:line="216" w:lineRule="auto"/>
        <w:ind w:left="360"/>
        <w:rPr>
          <w:color w:val="BC0A78"/>
          <w:sz w:val="28"/>
          <w:szCs w:val="28"/>
        </w:rPr>
      </w:pPr>
      <w:r>
        <w:rPr>
          <w:color w:val="BC0A78"/>
          <w:sz w:val="28"/>
          <w:szCs w:val="28"/>
        </w:rPr>
        <w:t>step-by-step development</w:t>
      </w:r>
    </w:p>
    <w:p xmlns:wp14="http://schemas.microsoft.com/office/word/2010/wordml" w:rsidR="00D768BF" w:rsidRDefault="00D768BF" w14:paraId="1299C43A" wp14:textId="77777777">
      <w:pPr>
        <w:widowControl w:val="0"/>
        <w:spacing w:line="216" w:lineRule="auto"/>
        <w:ind w:left="360"/>
        <w:rPr>
          <w:color w:val="BC0A78"/>
          <w:sz w:val="28"/>
          <w:szCs w:val="28"/>
        </w:rPr>
      </w:pPr>
    </w:p>
    <w:p xmlns:wp14="http://schemas.microsoft.com/office/word/2010/wordml" w:rsidR="00D768BF" w:rsidRDefault="00E83FF4" w14:paraId="4951DE46" wp14:textId="77777777">
      <w:pPr>
        <w:rPr>
          <w:i/>
        </w:rPr>
      </w:pPr>
      <w:r>
        <w:rPr>
          <w:b/>
        </w:rPr>
        <w:t xml:space="preserve">Part 1: Regular Polyhedra </w:t>
      </w:r>
      <w:r>
        <w:rPr>
          <w:i/>
        </w:rPr>
        <w:t>(35 minutes)</w:t>
      </w:r>
    </w:p>
    <w:p xmlns:wp14="http://schemas.microsoft.com/office/word/2010/wordml" w:rsidR="00D768BF" w:rsidRDefault="00E83FF4" w14:paraId="17B7D5B1" wp14:textId="77777777">
      <w:pPr>
        <w:ind w:left="1440"/>
      </w:pPr>
      <w:r>
        <w:rPr>
          <w:b/>
        </w:rPr>
        <w:t>Introduction</w:t>
      </w:r>
      <w:r>
        <w:t xml:space="preserve">: </w:t>
      </w:r>
      <w:r>
        <w:rPr>
          <w:i/>
        </w:rPr>
        <w:t>(</w:t>
      </w:r>
      <w:r>
        <w:rPr>
          <w:i/>
        </w:rPr>
        <w:t>5</w:t>
      </w:r>
      <w:r>
        <w:rPr>
          <w:i/>
        </w:rPr>
        <w:t xml:space="preserve"> minutes)</w:t>
      </w:r>
      <w:r>
        <w:t xml:space="preserve"> Introduction to Regular Pol</w:t>
      </w:r>
      <w:r>
        <w:t>yhedra and the polygons that constitute their faces</w:t>
      </w:r>
      <w:r>
        <w:t>. Evolutions an</w:t>
      </w:r>
      <w:r>
        <w:t>d applications (sports, architecture, games, jewelry. Reflection on other applications observed by the students</w:t>
      </w:r>
    </w:p>
    <w:p xmlns:wp14="http://schemas.microsoft.com/office/word/2010/wordml" w:rsidR="00D768BF" w:rsidRDefault="00E83FF4" w14:paraId="2FE16079" wp14:textId="77777777">
      <w:pPr>
        <w:ind w:left="1440"/>
      </w:pPr>
      <w:r>
        <w:rPr>
          <w:b/>
        </w:rPr>
        <w:t xml:space="preserve">How to: </w:t>
      </w:r>
      <w:r>
        <w:t xml:space="preserve"> </w:t>
      </w:r>
      <w:r>
        <w:rPr>
          <w:i/>
        </w:rPr>
        <w:t>(</w:t>
      </w:r>
      <w:r>
        <w:rPr>
          <w:i/>
        </w:rPr>
        <w:t>5</w:t>
      </w:r>
      <w:r>
        <w:rPr>
          <w:i/>
        </w:rPr>
        <w:t xml:space="preserve"> minutes)</w:t>
      </w:r>
      <w:r>
        <w:t xml:space="preserve"> Explanation of the main </w:t>
      </w:r>
      <w:r>
        <w:t>Regular Polyhedra and different ways to construct them</w:t>
      </w:r>
      <w:r>
        <w:t>.</w:t>
      </w:r>
    </w:p>
    <w:p xmlns:wp14="http://schemas.microsoft.com/office/word/2010/wordml" w:rsidR="00D768BF" w:rsidRDefault="00D768BF" w14:paraId="4DDBEF00" wp14:textId="77777777">
      <w:pPr>
        <w:ind w:left="1440"/>
      </w:pPr>
    </w:p>
    <w:tbl>
      <w:tblPr>
        <w:tblStyle w:val="a"/>
        <w:tblW w:w="7560" w:type="dxa"/>
        <w:tblInd w:w="1440" w:type="dxa"/>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Layout w:type="fixed"/>
        <w:tblLook w:val="0600" w:firstRow="0" w:lastRow="0" w:firstColumn="0" w:lastColumn="0" w:noHBand="1" w:noVBand="1"/>
      </w:tblPr>
      <w:tblGrid>
        <w:gridCol w:w="2520"/>
        <w:gridCol w:w="2460"/>
        <w:gridCol w:w="2580"/>
      </w:tblGrid>
      <w:tr xmlns:wp14="http://schemas.microsoft.com/office/word/2010/wordml" w:rsidR="00D768BF" w14:paraId="3461D779" wp14:textId="77777777">
        <w:tc>
          <w:tcPr>
            <w:tcW w:w="2520" w:type="dxa"/>
            <w:shd w:val="clear" w:color="auto" w:fill="auto"/>
            <w:tcMar>
              <w:top w:w="100" w:type="dxa"/>
              <w:left w:w="100" w:type="dxa"/>
              <w:bottom w:w="100" w:type="dxa"/>
              <w:right w:w="100" w:type="dxa"/>
            </w:tcMar>
          </w:tcPr>
          <w:p w:rsidR="00D768BF" w:rsidRDefault="00E83FF4" w14:paraId="3CF2D8B6" wp14:textId="77777777">
            <w:pPr>
              <w:widowControl w:val="0"/>
              <w:pBdr>
                <w:top w:val="nil"/>
                <w:left w:val="nil"/>
                <w:bottom w:val="nil"/>
                <w:right w:val="nil"/>
                <w:between w:val="nil"/>
              </w:pBdr>
              <w:ind w:left="0"/>
            </w:pPr>
            <w:r>
              <w:rPr>
                <w:noProof/>
              </w:rPr>
              <w:drawing>
                <wp:inline xmlns:wp14="http://schemas.microsoft.com/office/word/2010/wordprocessingDrawing" distT="114300" distB="114300" distL="114300" distR="114300" wp14:anchorId="1A8A65B2" wp14:editId="7777777">
                  <wp:extent cx="1466850" cy="1181100"/>
                  <wp:effectExtent l="25400" t="25400" r="25400" b="25400"/>
                  <wp:docPr id="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
                          <a:srcRect/>
                          <a:stretch>
                            <a:fillRect/>
                          </a:stretch>
                        </pic:blipFill>
                        <pic:spPr>
                          <a:xfrm>
                            <a:off x="0" y="0"/>
                            <a:ext cx="1466850" cy="1181100"/>
                          </a:xfrm>
                          <a:prstGeom prst="rect">
                            <a:avLst/>
                          </a:prstGeom>
                          <a:ln w="25400">
                            <a:solidFill>
                              <a:srgbClr val="BC0A78"/>
                            </a:solidFill>
                            <a:prstDash val="solid"/>
                          </a:ln>
                        </pic:spPr>
                      </pic:pic>
                    </a:graphicData>
                  </a:graphic>
                </wp:inline>
              </w:drawing>
            </w:r>
          </w:p>
        </w:tc>
        <w:tc>
          <w:tcPr>
            <w:tcW w:w="2460" w:type="dxa"/>
            <w:shd w:val="clear" w:color="auto" w:fill="auto"/>
            <w:tcMar>
              <w:top w:w="100" w:type="dxa"/>
              <w:left w:w="100" w:type="dxa"/>
              <w:bottom w:w="100" w:type="dxa"/>
              <w:right w:w="100" w:type="dxa"/>
            </w:tcMar>
          </w:tcPr>
          <w:p w:rsidR="00D768BF" w:rsidRDefault="00E83FF4" w14:paraId="0FB78278" wp14:textId="77777777">
            <w:pPr>
              <w:widowControl w:val="0"/>
              <w:pBdr>
                <w:top w:val="nil"/>
                <w:left w:val="nil"/>
                <w:bottom w:val="nil"/>
                <w:right w:val="nil"/>
                <w:between w:val="nil"/>
              </w:pBdr>
              <w:ind w:left="0"/>
            </w:pPr>
            <w:r>
              <w:rPr>
                <w:noProof/>
              </w:rPr>
              <w:drawing>
                <wp:inline xmlns:wp14="http://schemas.microsoft.com/office/word/2010/wordprocessingDrawing" distT="114300" distB="114300" distL="114300" distR="114300" wp14:anchorId="01344B48" wp14:editId="7777777">
                  <wp:extent cx="1404938" cy="1158617"/>
                  <wp:effectExtent l="25400" t="25400" r="25400" b="25400"/>
                  <wp:docPr id="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1"/>
                          <a:srcRect/>
                          <a:stretch>
                            <a:fillRect/>
                          </a:stretch>
                        </pic:blipFill>
                        <pic:spPr>
                          <a:xfrm>
                            <a:off x="0" y="0"/>
                            <a:ext cx="1404938" cy="1158617"/>
                          </a:xfrm>
                          <a:prstGeom prst="rect">
                            <a:avLst/>
                          </a:prstGeom>
                          <a:ln w="25400">
                            <a:solidFill>
                              <a:srgbClr val="BC0A78"/>
                            </a:solidFill>
                            <a:prstDash val="solid"/>
                          </a:ln>
                        </pic:spPr>
                      </pic:pic>
                    </a:graphicData>
                  </a:graphic>
                </wp:inline>
              </w:drawing>
            </w:r>
          </w:p>
        </w:tc>
        <w:tc>
          <w:tcPr>
            <w:tcW w:w="2580" w:type="dxa"/>
            <w:shd w:val="clear" w:color="auto" w:fill="auto"/>
            <w:tcMar>
              <w:top w:w="100" w:type="dxa"/>
              <w:left w:w="100" w:type="dxa"/>
              <w:bottom w:w="100" w:type="dxa"/>
              <w:right w:w="100" w:type="dxa"/>
            </w:tcMar>
          </w:tcPr>
          <w:p w:rsidR="00D768BF" w:rsidRDefault="00E83FF4" w14:paraId="1FC39945" wp14:textId="77777777">
            <w:pPr>
              <w:widowControl w:val="0"/>
              <w:pBdr>
                <w:top w:val="nil"/>
                <w:left w:val="nil"/>
                <w:bottom w:val="nil"/>
                <w:right w:val="nil"/>
                <w:between w:val="nil"/>
              </w:pBdr>
              <w:ind w:left="0"/>
            </w:pPr>
            <w:r>
              <w:rPr>
                <w:noProof/>
              </w:rPr>
              <w:drawing>
                <wp:inline xmlns:wp14="http://schemas.microsoft.com/office/word/2010/wordprocessingDrawing" distT="114300" distB="114300" distL="114300" distR="114300" wp14:anchorId="201554E7" wp14:editId="7777777">
                  <wp:extent cx="1466850" cy="1168400"/>
                  <wp:effectExtent l="25400" t="25400" r="25400" b="25400"/>
                  <wp:docPr id="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2"/>
                          <a:srcRect/>
                          <a:stretch>
                            <a:fillRect/>
                          </a:stretch>
                        </pic:blipFill>
                        <pic:spPr>
                          <a:xfrm>
                            <a:off x="0" y="0"/>
                            <a:ext cx="1466850" cy="1168400"/>
                          </a:xfrm>
                          <a:prstGeom prst="rect">
                            <a:avLst/>
                          </a:prstGeom>
                          <a:ln w="25400">
                            <a:solidFill>
                              <a:srgbClr val="BC0A78"/>
                            </a:solidFill>
                            <a:prstDash val="solid"/>
                          </a:ln>
                        </pic:spPr>
                      </pic:pic>
                    </a:graphicData>
                  </a:graphic>
                </wp:inline>
              </w:drawing>
            </w:r>
          </w:p>
        </w:tc>
      </w:tr>
    </w:tbl>
    <w:p xmlns:wp14="http://schemas.microsoft.com/office/word/2010/wordml" w:rsidR="00D768BF" w:rsidRDefault="00D768BF" w14:paraId="0562CB0E" wp14:textId="77777777">
      <w:pPr>
        <w:ind w:left="1440"/>
      </w:pPr>
    </w:p>
    <w:p xmlns:wp14="http://schemas.microsoft.com/office/word/2010/wordml" w:rsidR="00D768BF" w:rsidRDefault="00D768BF" w14:paraId="34CE0A41" wp14:textId="77777777">
      <w:pPr>
        <w:ind w:left="1440"/>
      </w:pPr>
    </w:p>
    <w:p xmlns:wp14="http://schemas.microsoft.com/office/word/2010/wordml" w:rsidR="00D768BF" w:rsidRDefault="00E83FF4" w14:paraId="62C726F9" wp14:textId="77777777">
      <w:pPr>
        <w:ind w:left="1440"/>
      </w:pPr>
      <w:r>
        <w:rPr>
          <w:b/>
        </w:rPr>
        <w:t>Hands-on</w:t>
      </w:r>
      <w:r>
        <w:t xml:space="preserve">: </w:t>
      </w:r>
      <w:r>
        <w:rPr>
          <w:i/>
        </w:rPr>
        <w:t>(</w:t>
      </w:r>
      <w:r>
        <w:rPr>
          <w:i/>
        </w:rPr>
        <w:t>20</w:t>
      </w:r>
      <w:r>
        <w:rPr>
          <w:i/>
        </w:rPr>
        <w:t xml:space="preserve"> minutes)</w:t>
      </w:r>
      <w:r>
        <w:t xml:space="preserve"> Hands</w:t>
      </w:r>
      <w:r>
        <w:t>-on Construction of different 2D and 3D objects (Triangle, Octahedron, Pyramid, Cube) using alquimetricos modules.</w:t>
      </w:r>
    </w:p>
    <w:p xmlns:wp14="http://schemas.microsoft.com/office/word/2010/wordml" w:rsidR="00D768BF" w:rsidRDefault="00D768BF" w14:paraId="62EBF3C5" wp14:textId="77777777">
      <w:pPr>
        <w:ind w:left="1440"/>
      </w:pPr>
    </w:p>
    <w:p xmlns:wp14="http://schemas.microsoft.com/office/word/2010/wordml" w:rsidR="00D768BF" w:rsidRDefault="00D768BF" w14:paraId="6D98A12B" wp14:textId="77777777">
      <w:pPr>
        <w:ind w:left="1440"/>
      </w:pPr>
    </w:p>
    <w:tbl>
      <w:tblPr>
        <w:tblStyle w:val="a0"/>
        <w:tblW w:w="7530" w:type="dxa"/>
        <w:tblInd w:w="1440" w:type="dxa"/>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Layout w:type="fixed"/>
        <w:tblLook w:val="0600" w:firstRow="0" w:lastRow="0" w:firstColumn="0" w:lastColumn="0" w:noHBand="1" w:noVBand="1"/>
      </w:tblPr>
      <w:tblGrid>
        <w:gridCol w:w="1815"/>
        <w:gridCol w:w="1920"/>
        <w:gridCol w:w="1905"/>
        <w:gridCol w:w="1890"/>
      </w:tblGrid>
      <w:tr xmlns:wp14="http://schemas.microsoft.com/office/word/2010/wordml" w:rsidR="00D768BF" w14:paraId="2946DB82" wp14:textId="77777777">
        <w:tc>
          <w:tcPr>
            <w:tcW w:w="1815" w:type="dxa"/>
            <w:shd w:val="clear" w:color="auto" w:fill="auto"/>
            <w:tcMar>
              <w:top w:w="100" w:type="dxa"/>
              <w:left w:w="100" w:type="dxa"/>
              <w:bottom w:w="100" w:type="dxa"/>
              <w:right w:w="100" w:type="dxa"/>
            </w:tcMar>
          </w:tcPr>
          <w:p w:rsidR="00D768BF" w:rsidRDefault="00E83FF4" w14:paraId="5997CC1D" wp14:textId="77777777">
            <w:pPr>
              <w:widowControl w:val="0"/>
              <w:pBdr>
                <w:top w:val="nil"/>
                <w:left w:val="nil"/>
                <w:bottom w:val="nil"/>
                <w:right w:val="nil"/>
                <w:between w:val="nil"/>
              </w:pBdr>
              <w:ind w:left="0"/>
              <w:jc w:val="center"/>
            </w:pPr>
            <w:r>
              <w:rPr>
                <w:noProof/>
              </w:rPr>
              <w:drawing>
                <wp:inline xmlns:wp14="http://schemas.microsoft.com/office/word/2010/wordprocessingDrawing" distT="114300" distB="114300" distL="114300" distR="114300" wp14:anchorId="3555F199" wp14:editId="7777777">
                  <wp:extent cx="1004992" cy="823913"/>
                  <wp:effectExtent l="25400" t="25400" r="25400" b="25400"/>
                  <wp:docPr id="5"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3"/>
                          <a:srcRect/>
                          <a:stretch>
                            <a:fillRect/>
                          </a:stretch>
                        </pic:blipFill>
                        <pic:spPr>
                          <a:xfrm>
                            <a:off x="0" y="0"/>
                            <a:ext cx="1004992" cy="823913"/>
                          </a:xfrm>
                          <a:prstGeom prst="rect">
                            <a:avLst/>
                          </a:prstGeom>
                          <a:ln w="25400">
                            <a:solidFill>
                              <a:srgbClr val="8D5B98"/>
                            </a:solidFill>
                            <a:prstDash val="solid"/>
                          </a:ln>
                        </pic:spPr>
                      </pic:pic>
                    </a:graphicData>
                  </a:graphic>
                </wp:inline>
              </w:drawing>
            </w:r>
          </w:p>
        </w:tc>
        <w:tc>
          <w:tcPr>
            <w:tcW w:w="1920" w:type="dxa"/>
            <w:shd w:val="clear" w:color="auto" w:fill="auto"/>
            <w:tcMar>
              <w:top w:w="100" w:type="dxa"/>
              <w:left w:w="100" w:type="dxa"/>
              <w:bottom w:w="100" w:type="dxa"/>
              <w:right w:w="100" w:type="dxa"/>
            </w:tcMar>
          </w:tcPr>
          <w:p w:rsidR="00D768BF" w:rsidRDefault="00E83FF4" w14:paraId="110FFD37" wp14:textId="77777777">
            <w:pPr>
              <w:widowControl w:val="0"/>
              <w:pBdr>
                <w:top w:val="nil"/>
                <w:left w:val="nil"/>
                <w:bottom w:val="nil"/>
                <w:right w:val="nil"/>
                <w:between w:val="nil"/>
              </w:pBdr>
              <w:ind w:left="0"/>
              <w:jc w:val="center"/>
            </w:pPr>
            <w:r>
              <w:rPr>
                <w:noProof/>
              </w:rPr>
              <w:drawing>
                <wp:inline xmlns:wp14="http://schemas.microsoft.com/office/word/2010/wordprocessingDrawing" distT="114300" distB="114300" distL="114300" distR="114300" wp14:anchorId="55B74D1A" wp14:editId="7777777">
                  <wp:extent cx="1057275" cy="838200"/>
                  <wp:effectExtent l="25400" t="25400" r="25400" b="25400"/>
                  <wp:docPr id="1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4"/>
                          <a:srcRect/>
                          <a:stretch>
                            <a:fillRect/>
                          </a:stretch>
                        </pic:blipFill>
                        <pic:spPr>
                          <a:xfrm>
                            <a:off x="0" y="0"/>
                            <a:ext cx="1057275" cy="838200"/>
                          </a:xfrm>
                          <a:prstGeom prst="rect">
                            <a:avLst/>
                          </a:prstGeom>
                          <a:ln w="25400">
                            <a:solidFill>
                              <a:srgbClr val="8D5B98"/>
                            </a:solidFill>
                            <a:prstDash val="solid"/>
                          </a:ln>
                        </pic:spPr>
                      </pic:pic>
                    </a:graphicData>
                  </a:graphic>
                </wp:inline>
              </w:drawing>
            </w:r>
          </w:p>
        </w:tc>
        <w:tc>
          <w:tcPr>
            <w:tcW w:w="1905" w:type="dxa"/>
            <w:shd w:val="clear" w:color="auto" w:fill="auto"/>
            <w:tcMar>
              <w:top w:w="100" w:type="dxa"/>
              <w:left w:w="100" w:type="dxa"/>
              <w:bottom w:w="100" w:type="dxa"/>
              <w:right w:w="100" w:type="dxa"/>
            </w:tcMar>
          </w:tcPr>
          <w:p w:rsidR="00D768BF" w:rsidRDefault="00E83FF4" w14:paraId="6B699379" wp14:textId="77777777">
            <w:pPr>
              <w:widowControl w:val="0"/>
              <w:pBdr>
                <w:top w:val="nil"/>
                <w:left w:val="nil"/>
                <w:bottom w:val="nil"/>
                <w:right w:val="nil"/>
                <w:between w:val="nil"/>
              </w:pBdr>
              <w:ind w:left="0"/>
              <w:jc w:val="center"/>
            </w:pPr>
            <w:r>
              <w:rPr>
                <w:noProof/>
              </w:rPr>
              <w:drawing>
                <wp:inline xmlns:wp14="http://schemas.microsoft.com/office/word/2010/wordprocessingDrawing" distT="114300" distB="114300" distL="114300" distR="114300" wp14:anchorId="7A19F124" wp14:editId="7777777">
                  <wp:extent cx="1057275" cy="850900"/>
                  <wp:effectExtent l="25400" t="25400" r="25400" b="25400"/>
                  <wp:docPr id="1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5"/>
                          <a:srcRect/>
                          <a:stretch>
                            <a:fillRect/>
                          </a:stretch>
                        </pic:blipFill>
                        <pic:spPr>
                          <a:xfrm>
                            <a:off x="0" y="0"/>
                            <a:ext cx="1057275" cy="850900"/>
                          </a:xfrm>
                          <a:prstGeom prst="rect">
                            <a:avLst/>
                          </a:prstGeom>
                          <a:ln w="25400">
                            <a:solidFill>
                              <a:srgbClr val="8D5B98"/>
                            </a:solidFill>
                            <a:prstDash val="solid"/>
                          </a:ln>
                        </pic:spPr>
                      </pic:pic>
                    </a:graphicData>
                  </a:graphic>
                </wp:inline>
              </w:drawing>
            </w:r>
          </w:p>
        </w:tc>
        <w:tc>
          <w:tcPr>
            <w:tcW w:w="1890" w:type="dxa"/>
            <w:shd w:val="clear" w:color="auto" w:fill="auto"/>
            <w:tcMar>
              <w:top w:w="100" w:type="dxa"/>
              <w:left w:w="100" w:type="dxa"/>
              <w:bottom w:w="100" w:type="dxa"/>
              <w:right w:w="100" w:type="dxa"/>
            </w:tcMar>
          </w:tcPr>
          <w:p w:rsidR="00D768BF" w:rsidRDefault="00E83FF4" w14:paraId="3FE9F23F" wp14:textId="77777777">
            <w:pPr>
              <w:widowControl w:val="0"/>
              <w:pBdr>
                <w:top w:val="nil"/>
                <w:left w:val="nil"/>
                <w:bottom w:val="nil"/>
                <w:right w:val="nil"/>
                <w:between w:val="nil"/>
              </w:pBdr>
              <w:ind w:left="0"/>
              <w:jc w:val="center"/>
            </w:pPr>
            <w:r>
              <w:rPr>
                <w:noProof/>
              </w:rPr>
              <w:drawing>
                <wp:inline xmlns:wp14="http://schemas.microsoft.com/office/word/2010/wordprocessingDrawing" distT="114300" distB="114300" distL="114300" distR="114300" wp14:anchorId="023D8C9E" wp14:editId="7777777">
                  <wp:extent cx="1057275" cy="838200"/>
                  <wp:effectExtent l="25400" t="25400" r="25400" b="25400"/>
                  <wp:docPr id="2"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6"/>
                          <a:srcRect/>
                          <a:stretch>
                            <a:fillRect/>
                          </a:stretch>
                        </pic:blipFill>
                        <pic:spPr>
                          <a:xfrm>
                            <a:off x="0" y="0"/>
                            <a:ext cx="1057275" cy="838200"/>
                          </a:xfrm>
                          <a:prstGeom prst="rect">
                            <a:avLst/>
                          </a:prstGeom>
                          <a:ln w="25400">
                            <a:solidFill>
                              <a:srgbClr val="8D5B98"/>
                            </a:solidFill>
                            <a:prstDash val="solid"/>
                          </a:ln>
                        </pic:spPr>
                      </pic:pic>
                    </a:graphicData>
                  </a:graphic>
                </wp:inline>
              </w:drawing>
            </w:r>
          </w:p>
        </w:tc>
      </w:tr>
    </w:tbl>
    <w:p xmlns:wp14="http://schemas.microsoft.com/office/word/2010/wordml" w:rsidR="00D768BF" w:rsidRDefault="00D768BF" w14:paraId="1F72F646" wp14:textId="77777777">
      <w:pPr>
        <w:ind w:left="1440" w:right="-40"/>
      </w:pPr>
    </w:p>
    <w:p xmlns:wp14="http://schemas.microsoft.com/office/word/2010/wordml" w:rsidR="00D768BF" w:rsidRDefault="00D768BF" w14:paraId="08CE6F91" wp14:textId="77777777">
      <w:pPr>
        <w:ind w:left="1440"/>
      </w:pPr>
    </w:p>
    <w:p xmlns:wp14="http://schemas.microsoft.com/office/word/2010/wordml" w:rsidR="00D768BF" w:rsidRDefault="00D768BF" w14:paraId="61CDCEAD" wp14:textId="77777777">
      <w:pPr>
        <w:ind w:left="1440"/>
      </w:pPr>
    </w:p>
    <w:p xmlns:wp14="http://schemas.microsoft.com/office/word/2010/wordml" w:rsidR="00D768BF" w:rsidRDefault="00E83FF4" w14:paraId="63C5722C" wp14:textId="77777777">
      <w:pPr>
        <w:ind w:firstLine="720"/>
        <w:rPr>
          <w:i/>
        </w:rPr>
      </w:pPr>
      <w:r>
        <w:rPr>
          <w:b/>
        </w:rPr>
        <w:t xml:space="preserve">Conclusion of Part 1 </w:t>
      </w:r>
      <w:r>
        <w:rPr>
          <w:i/>
        </w:rPr>
        <w:t>(5 mins)</w:t>
      </w:r>
    </w:p>
    <w:p xmlns:wp14="http://schemas.microsoft.com/office/word/2010/wordml" w:rsidR="00D768BF" w:rsidRDefault="00D768BF" w14:paraId="6BB9E253" wp14:textId="77777777">
      <w:pPr>
        <w:rPr>
          <w:b/>
        </w:rPr>
      </w:pPr>
    </w:p>
    <w:p xmlns:wp14="http://schemas.microsoft.com/office/word/2010/wordml" w:rsidR="00D768BF" w:rsidRDefault="00E83FF4" w14:paraId="23424782" wp14:textId="77777777">
      <w:r>
        <w:rPr>
          <w:b/>
        </w:rPr>
        <w:t>Part 2</w:t>
      </w:r>
      <w:r>
        <w:t xml:space="preserve">: </w:t>
      </w:r>
      <w:r>
        <w:rPr>
          <w:b/>
        </w:rPr>
        <w:t xml:space="preserve">Create </w:t>
      </w:r>
      <w:r>
        <w:rPr>
          <w:b/>
        </w:rPr>
        <w:t>a Dome</w:t>
      </w:r>
      <w:r>
        <w:t>(</w:t>
      </w:r>
      <w:r>
        <w:rPr>
          <w:i/>
        </w:rPr>
        <w:t>40</w:t>
      </w:r>
      <w:r>
        <w:rPr>
          <w:i/>
        </w:rPr>
        <w:t xml:space="preserve"> minutes)</w:t>
      </w:r>
      <w:r>
        <w:t xml:space="preserve"> </w:t>
      </w:r>
    </w:p>
    <w:p xmlns:wp14="http://schemas.microsoft.com/office/word/2010/wordml" w:rsidR="00D768BF" w:rsidRDefault="00E83FF4" w14:paraId="62893DF4" wp14:textId="77777777">
      <w:pPr>
        <w:ind w:left="1440" w:firstLine="720"/>
        <w:rPr>
          <w:i/>
        </w:rPr>
      </w:pPr>
      <w:r>
        <w:rPr>
          <w:b/>
        </w:rPr>
        <w:t>Introduction &amp; Applications</w:t>
      </w:r>
      <w:r>
        <w:rPr>
          <w:i/>
        </w:rPr>
        <w:t xml:space="preserve"> (5 minutes)</w:t>
      </w:r>
    </w:p>
    <w:p xmlns:wp14="http://schemas.microsoft.com/office/word/2010/wordml" w:rsidR="00D768BF" w:rsidRDefault="00E83FF4" w14:paraId="18076B1F" wp14:textId="77777777">
      <w:pPr>
        <w:ind w:left="1440" w:firstLine="720"/>
      </w:pPr>
      <w:r>
        <w:rPr>
          <w:b/>
        </w:rPr>
        <w:t>Hands-on:</w:t>
      </w:r>
      <w:r>
        <w:t xml:space="preserve"> </w:t>
      </w:r>
      <w:r>
        <w:rPr>
          <w:i/>
        </w:rPr>
        <w:t>(30 minutes)</w:t>
      </w:r>
      <w:r>
        <w:t xml:space="preserve"> </w:t>
      </w:r>
    </w:p>
    <w:p xmlns:wp14="http://schemas.microsoft.com/office/word/2010/wordml" w:rsidR="00D768BF" w:rsidRDefault="00D768BF" w14:paraId="23DE523C" wp14:textId="77777777">
      <w:pPr>
        <w:ind w:left="1440" w:firstLine="720"/>
      </w:pPr>
    </w:p>
    <w:tbl>
      <w:tblPr>
        <w:tblStyle w:val="a1"/>
        <w:tblW w:w="7589" w:type="dxa"/>
        <w:tblInd w:w="1440" w:type="dxa"/>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Layout w:type="fixed"/>
        <w:tblLook w:val="0600" w:firstRow="0" w:lastRow="0" w:firstColumn="0" w:lastColumn="0" w:noHBand="1" w:noVBand="1"/>
      </w:tblPr>
      <w:tblGrid>
        <w:gridCol w:w="1898"/>
        <w:gridCol w:w="1897"/>
        <w:gridCol w:w="1897"/>
        <w:gridCol w:w="1897"/>
      </w:tblGrid>
      <w:tr xmlns:wp14="http://schemas.microsoft.com/office/word/2010/wordml" w:rsidR="00D768BF" w14:paraId="52E56223" wp14:textId="77777777">
        <w:tc>
          <w:tcPr>
            <w:tcW w:w="1897" w:type="dxa"/>
            <w:shd w:val="clear" w:color="auto" w:fill="auto"/>
            <w:tcMar>
              <w:top w:w="100" w:type="dxa"/>
              <w:left w:w="100" w:type="dxa"/>
              <w:bottom w:w="100" w:type="dxa"/>
              <w:right w:w="100" w:type="dxa"/>
            </w:tcMar>
          </w:tcPr>
          <w:p w:rsidR="00D768BF" w:rsidRDefault="00E83FF4" w14:paraId="07547A01" wp14:textId="77777777">
            <w:pPr>
              <w:widowControl w:val="0"/>
              <w:pBdr>
                <w:top w:val="nil"/>
                <w:left w:val="nil"/>
                <w:bottom w:val="nil"/>
                <w:right w:val="nil"/>
                <w:between w:val="nil"/>
              </w:pBdr>
              <w:ind w:left="0"/>
            </w:pPr>
            <w:r>
              <w:rPr>
                <w:noProof/>
              </w:rPr>
              <w:drawing>
                <wp:inline xmlns:wp14="http://schemas.microsoft.com/office/word/2010/wordprocessingDrawing" distT="19050" distB="19050" distL="19050" distR="19050" wp14:anchorId="274CBE9A" wp14:editId="7777777">
                  <wp:extent cx="795338" cy="734158"/>
                  <wp:effectExtent l="25400" t="25400" r="25400" b="25400"/>
                  <wp:docPr id="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795338" cy="734158"/>
                          </a:xfrm>
                          <a:prstGeom prst="rect">
                            <a:avLst/>
                          </a:prstGeom>
                          <a:ln w="25400">
                            <a:solidFill>
                              <a:srgbClr val="BC0A78"/>
                            </a:solidFill>
                            <a:prstDash val="solid"/>
                          </a:ln>
                        </pic:spPr>
                      </pic:pic>
                    </a:graphicData>
                  </a:graphic>
                </wp:inline>
              </w:drawing>
            </w:r>
          </w:p>
        </w:tc>
        <w:tc>
          <w:tcPr>
            <w:tcW w:w="1897" w:type="dxa"/>
            <w:shd w:val="clear" w:color="auto" w:fill="auto"/>
            <w:tcMar>
              <w:top w:w="100" w:type="dxa"/>
              <w:left w:w="100" w:type="dxa"/>
              <w:bottom w:w="100" w:type="dxa"/>
              <w:right w:w="100" w:type="dxa"/>
            </w:tcMar>
          </w:tcPr>
          <w:p w:rsidR="00D768BF" w:rsidRDefault="00E83FF4" w14:paraId="5043CB0F" wp14:textId="77777777">
            <w:pPr>
              <w:widowControl w:val="0"/>
              <w:pBdr>
                <w:top w:val="nil"/>
                <w:left w:val="nil"/>
                <w:bottom w:val="nil"/>
                <w:right w:val="nil"/>
                <w:between w:val="nil"/>
              </w:pBdr>
              <w:ind w:left="0"/>
            </w:pPr>
            <w:r>
              <w:rPr>
                <w:noProof/>
              </w:rPr>
              <w:drawing>
                <wp:inline xmlns:wp14="http://schemas.microsoft.com/office/word/2010/wordprocessingDrawing" distT="19050" distB="19050" distL="19050" distR="19050" wp14:anchorId="6176AD19" wp14:editId="7777777">
                  <wp:extent cx="875170" cy="702171"/>
                  <wp:effectExtent l="25400" t="25400" r="25400" b="25400"/>
                  <wp:docPr id="1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a:srcRect/>
                          <a:stretch>
                            <a:fillRect/>
                          </a:stretch>
                        </pic:blipFill>
                        <pic:spPr>
                          <a:xfrm rot="10800000">
                            <a:off x="0" y="0"/>
                            <a:ext cx="875170" cy="702171"/>
                          </a:xfrm>
                          <a:prstGeom prst="rect">
                            <a:avLst/>
                          </a:prstGeom>
                          <a:ln w="25400">
                            <a:solidFill>
                              <a:srgbClr val="BC0A78"/>
                            </a:solidFill>
                            <a:prstDash val="solid"/>
                          </a:ln>
                        </pic:spPr>
                      </pic:pic>
                    </a:graphicData>
                  </a:graphic>
                </wp:inline>
              </w:drawing>
            </w:r>
          </w:p>
        </w:tc>
        <w:tc>
          <w:tcPr>
            <w:tcW w:w="1897" w:type="dxa"/>
            <w:shd w:val="clear" w:color="auto" w:fill="auto"/>
            <w:tcMar>
              <w:top w:w="100" w:type="dxa"/>
              <w:left w:w="100" w:type="dxa"/>
              <w:bottom w:w="100" w:type="dxa"/>
              <w:right w:w="100" w:type="dxa"/>
            </w:tcMar>
          </w:tcPr>
          <w:p w:rsidR="00D768BF" w:rsidRDefault="00E83FF4" w14:paraId="07459315" wp14:textId="77777777">
            <w:pPr>
              <w:widowControl w:val="0"/>
              <w:pBdr>
                <w:top w:val="nil"/>
                <w:left w:val="nil"/>
                <w:bottom w:val="nil"/>
                <w:right w:val="nil"/>
                <w:between w:val="nil"/>
              </w:pBdr>
              <w:ind w:left="0"/>
            </w:pPr>
            <w:r>
              <w:rPr>
                <w:noProof/>
              </w:rPr>
              <w:drawing>
                <wp:inline xmlns:wp14="http://schemas.microsoft.com/office/word/2010/wordprocessingDrawing" distT="19050" distB="19050" distL="19050" distR="19050" wp14:anchorId="795D901A" wp14:editId="7777777">
                  <wp:extent cx="819150" cy="711200"/>
                  <wp:effectExtent l="25400" t="25400" r="25400" b="25400"/>
                  <wp:docPr id="1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9"/>
                          <a:srcRect/>
                          <a:stretch>
                            <a:fillRect/>
                          </a:stretch>
                        </pic:blipFill>
                        <pic:spPr>
                          <a:xfrm>
                            <a:off x="0" y="0"/>
                            <a:ext cx="819150" cy="711200"/>
                          </a:xfrm>
                          <a:prstGeom prst="rect">
                            <a:avLst/>
                          </a:prstGeom>
                          <a:ln w="25400">
                            <a:solidFill>
                              <a:srgbClr val="BC0A78"/>
                            </a:solidFill>
                            <a:prstDash val="solid"/>
                          </a:ln>
                        </pic:spPr>
                      </pic:pic>
                    </a:graphicData>
                  </a:graphic>
                </wp:inline>
              </w:drawing>
            </w:r>
          </w:p>
        </w:tc>
        <w:tc>
          <w:tcPr>
            <w:tcW w:w="1897" w:type="dxa"/>
            <w:shd w:val="clear" w:color="auto" w:fill="auto"/>
            <w:tcMar>
              <w:top w:w="100" w:type="dxa"/>
              <w:left w:w="100" w:type="dxa"/>
              <w:bottom w:w="100" w:type="dxa"/>
              <w:right w:w="100" w:type="dxa"/>
            </w:tcMar>
          </w:tcPr>
          <w:p w:rsidR="00D768BF" w:rsidRDefault="00E83FF4" w14:paraId="6537F28F" wp14:textId="77777777">
            <w:pPr>
              <w:widowControl w:val="0"/>
              <w:pBdr>
                <w:top w:val="nil"/>
                <w:left w:val="nil"/>
                <w:bottom w:val="nil"/>
                <w:right w:val="nil"/>
                <w:between w:val="nil"/>
              </w:pBdr>
              <w:ind w:left="0"/>
            </w:pPr>
            <w:r>
              <w:rPr>
                <w:noProof/>
              </w:rPr>
              <w:drawing>
                <wp:inline xmlns:wp14="http://schemas.microsoft.com/office/word/2010/wordprocessingDrawing" distT="19050" distB="19050" distL="19050" distR="19050" wp14:anchorId="561DDBAA" wp14:editId="7777777">
                  <wp:extent cx="819150" cy="685800"/>
                  <wp:effectExtent l="25400" t="25400" r="25400" b="25400"/>
                  <wp:docPr id="1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0"/>
                          <a:srcRect/>
                          <a:stretch>
                            <a:fillRect/>
                          </a:stretch>
                        </pic:blipFill>
                        <pic:spPr>
                          <a:xfrm>
                            <a:off x="0" y="0"/>
                            <a:ext cx="819150" cy="685800"/>
                          </a:xfrm>
                          <a:prstGeom prst="rect">
                            <a:avLst/>
                          </a:prstGeom>
                          <a:ln w="25400">
                            <a:solidFill>
                              <a:srgbClr val="BC0A78"/>
                            </a:solidFill>
                            <a:prstDash val="solid"/>
                          </a:ln>
                        </pic:spPr>
                      </pic:pic>
                    </a:graphicData>
                  </a:graphic>
                </wp:inline>
              </w:drawing>
            </w:r>
          </w:p>
        </w:tc>
      </w:tr>
    </w:tbl>
    <w:p xmlns:wp14="http://schemas.microsoft.com/office/word/2010/wordml" w:rsidR="00D768BF" w:rsidRDefault="00D768BF" w14:paraId="6DFB9E20" wp14:textId="77777777">
      <w:pPr>
        <w:ind w:left="1440" w:firstLine="720"/>
      </w:pPr>
    </w:p>
    <w:p xmlns:wp14="http://schemas.microsoft.com/office/word/2010/wordml" w:rsidR="00D768BF" w:rsidRDefault="00E83FF4" w14:paraId="0AF65C83" wp14:textId="77777777">
      <w:pPr>
        <w:ind w:left="1440" w:firstLine="720"/>
        <w:rPr>
          <w:i/>
        </w:rPr>
      </w:pPr>
      <w:r>
        <w:rPr>
          <w:b/>
        </w:rPr>
        <w:t xml:space="preserve">Conclusion of Part 2 </w:t>
      </w:r>
      <w:r>
        <w:rPr>
          <w:i/>
        </w:rPr>
        <w:t>(5 minutes)</w:t>
      </w:r>
    </w:p>
    <w:p xmlns:wp14="http://schemas.microsoft.com/office/word/2010/wordml" w:rsidR="00D768BF" w:rsidRDefault="00D768BF" w14:paraId="70DF9E56" wp14:textId="77777777">
      <w:pPr>
        <w:ind w:firstLine="720"/>
        <w:rPr>
          <w:b/>
        </w:rPr>
      </w:pPr>
    </w:p>
    <w:p xmlns:wp14="http://schemas.microsoft.com/office/word/2010/wordml" w:rsidR="00D768BF" w:rsidRDefault="00E83FF4" w14:paraId="69C863B4" wp14:textId="77777777">
      <w:pPr>
        <w:ind w:left="0" w:firstLine="720"/>
        <w:rPr>
          <w:b/>
        </w:rPr>
      </w:pPr>
      <w:r>
        <w:rPr>
          <w:b/>
        </w:rPr>
        <w:t xml:space="preserve">Part 3: Free creation phase </w:t>
      </w:r>
      <w:r>
        <w:rPr>
          <w:i/>
        </w:rPr>
        <w:t>(up to 15 minutes)</w:t>
      </w:r>
      <w:r>
        <w:rPr>
          <w:b/>
        </w:rPr>
        <w:t xml:space="preserve"> </w:t>
      </w:r>
    </w:p>
    <w:p xmlns:wp14="http://schemas.microsoft.com/office/word/2010/wordml" w:rsidR="00D768BF" w:rsidRDefault="00E83FF4" w14:paraId="27DAC30D" wp14:textId="77777777">
      <w:pPr>
        <w:ind w:left="1440"/>
      </w:pPr>
      <w:r>
        <w:t>Students experiment with the materials to build their own structures, either by replicating or modifying existing ones or inventing something entirely new. Older students can focus on exploring how changes in geometric shapes (e.g., replacing triangles with hexagons) affect stability and functionality, while younger students can create symbolic figures, using their imagination to represent abstract or playful ideas. This phase encourages creativity and reflection, allowing students to deduce how their decis</w:t>
      </w:r>
      <w:r>
        <w:t>ions impact the structure and reinforcing their understanding of geometry through hands-on experimentation.</w:t>
      </w:r>
    </w:p>
    <w:p xmlns:wp14="http://schemas.microsoft.com/office/word/2010/wordml" w:rsidR="00D768BF" w:rsidRDefault="00D768BF" w14:paraId="44E871BC" wp14:textId="77777777">
      <w:pPr>
        <w:widowControl w:val="0"/>
        <w:spacing w:line="216" w:lineRule="auto"/>
        <w:ind w:left="360"/>
        <w:rPr>
          <w:color w:val="BC0A78"/>
          <w:sz w:val="28"/>
          <w:szCs w:val="28"/>
        </w:rPr>
      </w:pPr>
    </w:p>
    <w:p xmlns:wp14="http://schemas.microsoft.com/office/word/2010/wordml" w:rsidR="00D768BF" w:rsidRDefault="00E83FF4" w14:paraId="6D96C225" wp14:textId="77777777">
      <w:pPr>
        <w:widowControl w:val="0"/>
        <w:spacing w:line="216" w:lineRule="auto"/>
        <w:ind w:left="360"/>
        <w:rPr>
          <w:color w:val="BC0A78"/>
          <w:sz w:val="28"/>
          <w:szCs w:val="28"/>
        </w:rPr>
      </w:pPr>
      <w:r>
        <w:rPr>
          <w:color w:val="BC0A78"/>
          <w:sz w:val="28"/>
          <w:szCs w:val="28"/>
        </w:rPr>
        <w:t>wrap- up &amp; reflection</w:t>
      </w:r>
    </w:p>
    <w:p xmlns:wp14="http://schemas.microsoft.com/office/word/2010/wordml" w:rsidR="00D768BF" w:rsidRDefault="00D768BF" w14:paraId="144A5D23" wp14:textId="77777777">
      <w:pPr>
        <w:rPr>
          <w:b/>
        </w:rPr>
      </w:pPr>
    </w:p>
    <w:p xmlns:wp14="http://schemas.microsoft.com/office/word/2010/wordml" w:rsidR="00D768BF" w:rsidRDefault="00E83FF4" w14:paraId="43E87FC6" wp14:textId="77777777">
      <w:r>
        <w:rPr>
          <w:b/>
        </w:rPr>
        <w:t xml:space="preserve">Cleaning Up the Workspace </w:t>
      </w:r>
      <w:r>
        <w:rPr>
          <w:i/>
        </w:rPr>
        <w:t>(5 minutes)</w:t>
      </w:r>
      <w:r>
        <w:t>. Encourage students to reflect on how maintaining a clean environment contributes to their success in future projects.</w:t>
      </w:r>
    </w:p>
    <w:p xmlns:wp14="http://schemas.microsoft.com/office/word/2010/wordml" w:rsidR="00D768BF" w:rsidRDefault="00D768BF" w14:paraId="738610EB" wp14:textId="77777777">
      <w:pPr>
        <w:rPr>
          <w:b/>
        </w:rPr>
      </w:pPr>
    </w:p>
    <w:p xmlns:wp14="http://schemas.microsoft.com/office/word/2010/wordml" w:rsidR="00D768BF" w:rsidRDefault="00E83FF4" w14:paraId="44663615" wp14:textId="77777777">
      <w:r>
        <w:rPr>
          <w:b/>
        </w:rPr>
        <w:t xml:space="preserve">Group Reflection: </w:t>
      </w:r>
      <w:r>
        <w:rPr>
          <w:i/>
        </w:rPr>
        <w:t>(10 minutes)</w:t>
      </w:r>
      <w:r>
        <w:rPr>
          <w:b/>
        </w:rPr>
        <w:t xml:space="preserve">. </w:t>
      </w:r>
      <w:r>
        <w:t>Sharing ideas and learnings. Students take turns sharing their thoughts on the activity by answering prompts such as what they enjoyed most, the challenges they faced and how they overcame them, and what they learned about teamwork. Active listening and positive feedback are encouraged to create a supportive environment. The discussion concludes by connecting the skills practiced, like teamwork, problem-solving, and responsibility, to real-life applications.</w:t>
      </w:r>
    </w:p>
    <w:p xmlns:wp14="http://schemas.microsoft.com/office/word/2010/wordml" w:rsidR="00D768BF" w:rsidRDefault="00D768BF" w14:paraId="637805D2" wp14:textId="77777777">
      <w:pPr>
        <w:rPr>
          <w:b/>
        </w:rPr>
      </w:pPr>
    </w:p>
    <w:p xmlns:wp14="http://schemas.microsoft.com/office/word/2010/wordml" w:rsidR="00D768BF" w:rsidRDefault="00E83FF4" w14:paraId="1F145B4E" wp14:textId="77777777">
      <w:pPr>
        <w:rPr>
          <w:i/>
        </w:rPr>
      </w:pPr>
      <w:r>
        <w:rPr>
          <w:b/>
        </w:rPr>
        <w:t xml:space="preserve">Final Survey </w:t>
      </w:r>
      <w:r>
        <w:rPr>
          <w:i/>
        </w:rPr>
        <w:t>(5 minutes)</w:t>
      </w:r>
    </w:p>
    <w:p xmlns:wp14="http://schemas.microsoft.com/office/word/2010/wordml" w:rsidR="00D768BF" w:rsidRDefault="00D768BF" w14:paraId="463F29E8" wp14:textId="77777777">
      <w:pPr>
        <w:widowControl w:val="0"/>
        <w:spacing w:line="216" w:lineRule="auto"/>
        <w:ind w:left="360"/>
        <w:rPr>
          <w:color w:val="BC0A78"/>
          <w:sz w:val="28"/>
          <w:szCs w:val="28"/>
        </w:rPr>
      </w:pPr>
    </w:p>
    <w:p xmlns:wp14="http://schemas.microsoft.com/office/word/2010/wordml" w:rsidR="00D768BF" w:rsidRDefault="00D768BF" w14:paraId="3B7B4B86" wp14:textId="77777777">
      <w:pPr>
        <w:widowControl w:val="0"/>
        <w:spacing w:line="216" w:lineRule="auto"/>
        <w:ind w:left="1080"/>
      </w:pPr>
    </w:p>
    <w:p xmlns:wp14="http://schemas.microsoft.com/office/word/2010/wordml" w:rsidR="00D768BF" w:rsidRDefault="00D768BF" w14:paraId="3A0FF5F2" wp14:textId="77777777">
      <w:pPr>
        <w:widowControl w:val="0"/>
        <w:spacing w:line="216" w:lineRule="auto"/>
        <w:ind w:left="360"/>
      </w:pPr>
    </w:p>
    <w:p xmlns:wp14="http://schemas.microsoft.com/office/word/2010/wordml" w:rsidR="00D768BF" w:rsidRDefault="00E83FF4" w14:paraId="05819EC2" wp14:textId="77777777">
      <w:pPr>
        <w:pStyle w:val="Title"/>
        <w:widowControl w:val="0"/>
        <w:spacing w:line="216" w:lineRule="auto"/>
        <w:rPr>
          <w:color w:val="674EA7"/>
          <w:sz w:val="40"/>
          <w:szCs w:val="40"/>
        </w:rPr>
      </w:pPr>
      <w:bookmarkStart w:name="_3rdcrjn" w:colFirst="0" w:colLast="0" w:id="14"/>
      <w:bookmarkEnd w:id="14"/>
      <w:r>
        <w:rPr>
          <w:color w:val="674EA7"/>
          <w:sz w:val="40"/>
          <w:szCs w:val="40"/>
        </w:rPr>
        <w:t>Extension activities</w:t>
      </w:r>
    </w:p>
    <w:p xmlns:wp14="http://schemas.microsoft.com/office/word/2010/wordml" w:rsidR="00D768BF" w:rsidRDefault="00D768BF" w14:paraId="5630AD66" wp14:textId="77777777"/>
    <w:p xmlns:wp14="http://schemas.microsoft.com/office/word/2010/wordml" w:rsidR="00D768BF" w:rsidRDefault="00E83FF4" w14:paraId="4B890466" wp14:textId="77777777">
      <w:r>
        <w:t xml:space="preserve">Other activities can include testing the stability of structures with weights, exploring real-world applications like geodesic domes in architecture, or creating artistic designs inspired by geometric patterns. </w:t>
      </w:r>
    </w:p>
    <w:p xmlns:wp14="http://schemas.microsoft.com/office/word/2010/wordml" w:rsidR="00D768BF" w:rsidRDefault="00E83FF4" w14:paraId="48810C29" wp14:textId="77777777">
      <w:r>
        <w:t xml:space="preserve">Students can research geometry in nature, such as honeycombs or crystals, or use coding platforms like Scratch to animate shapes. </w:t>
      </w:r>
    </w:p>
    <w:p xmlns:wp14="http://schemas.microsoft.com/office/word/2010/wordml" w:rsidR="00D768BF" w:rsidRDefault="00E83FF4" w14:paraId="5C690C4E" wp14:textId="77777777">
      <w:r>
        <w:t xml:space="preserve">For a hands-on challenge, they can build a life-sized structure using larger materials, reinforcing teamwork and practical application. </w:t>
      </w:r>
    </w:p>
    <w:p xmlns:wp14="http://schemas.microsoft.com/office/word/2010/wordml" w:rsidR="00D768BF" w:rsidRDefault="00D768BF" w14:paraId="61829076" wp14:textId="77777777"/>
    <w:p xmlns:wp14="http://schemas.microsoft.com/office/word/2010/wordml" w:rsidR="00D768BF" w:rsidRDefault="00E83FF4" w14:paraId="6E4645C6" wp14:textId="77777777">
      <w:r>
        <w:t>These activities deepen understanding by linking geometry to creativity, real-life problems, and interdisciplinary learning.</w:t>
      </w:r>
    </w:p>
    <w:p xmlns:wp14="http://schemas.microsoft.com/office/word/2010/wordml" w:rsidR="00D768BF" w:rsidRDefault="00D768BF" w14:paraId="2BA226A1" wp14:textId="77777777"/>
    <w:p xmlns:wp14="http://schemas.microsoft.com/office/word/2010/wordml" w:rsidR="00D768BF" w:rsidRDefault="00D768BF" w14:paraId="17AD93B2" wp14:textId="77777777"/>
    <w:p xmlns:wp14="http://schemas.microsoft.com/office/word/2010/wordml" w:rsidR="00D768BF" w:rsidRDefault="00E83FF4" w14:paraId="7A926D91" wp14:textId="77777777">
      <w:pPr>
        <w:pStyle w:val="Title"/>
        <w:widowControl w:val="0"/>
        <w:spacing w:line="216" w:lineRule="auto"/>
        <w:rPr>
          <w:color w:val="674EA7"/>
          <w:sz w:val="40"/>
          <w:szCs w:val="40"/>
        </w:rPr>
      </w:pPr>
      <w:bookmarkStart w:name="_26in1rg" w:colFirst="0" w:colLast="0" w:id="15"/>
      <w:bookmarkEnd w:id="15"/>
      <w:r>
        <w:rPr>
          <w:color w:val="674EA7"/>
          <w:sz w:val="40"/>
          <w:szCs w:val="40"/>
        </w:rPr>
        <w:t>Additional Resources</w:t>
      </w:r>
    </w:p>
    <w:p xmlns:wp14="http://schemas.microsoft.com/office/word/2010/wordml" w:rsidR="00D768BF" w:rsidRDefault="00D768BF" w14:paraId="0DE4B5B7" wp14:textId="77777777">
      <w:pPr>
        <w:widowControl w:val="0"/>
        <w:spacing w:line="216" w:lineRule="auto"/>
        <w:ind w:left="360"/>
        <w:rPr>
          <w:color w:val="BC0A78"/>
          <w:sz w:val="36"/>
          <w:szCs w:val="36"/>
        </w:rPr>
      </w:pPr>
    </w:p>
    <w:p xmlns:wp14="http://schemas.microsoft.com/office/word/2010/wordml" w:rsidR="00D768BF" w:rsidRDefault="00E83FF4" w14:paraId="61AC9C69" wp14:textId="77777777">
      <w:pPr>
        <w:widowControl w:val="0"/>
        <w:spacing w:line="216" w:lineRule="auto"/>
        <w:ind w:left="360"/>
        <w:rPr>
          <w:b/>
          <w:color w:val="8D5B98"/>
          <w:sz w:val="60"/>
          <w:szCs w:val="60"/>
        </w:rPr>
      </w:pPr>
      <w:r>
        <w:rPr>
          <w:color w:val="BC0A78"/>
          <w:sz w:val="36"/>
          <w:szCs w:val="36"/>
        </w:rPr>
        <w:t>power point, downloadable files, derivables, links, etc</w:t>
      </w:r>
    </w:p>
    <w:p xmlns:wp14="http://schemas.microsoft.com/office/word/2010/wordml" w:rsidR="00D768BF" w:rsidRDefault="00D768BF" w14:paraId="66204FF1" wp14:textId="77777777">
      <w:pPr>
        <w:pStyle w:val="Heading3"/>
        <w:keepNext w:val="0"/>
        <w:keepLines w:val="0"/>
        <w:spacing w:before="280"/>
        <w:rPr>
          <w:b/>
          <w:color w:val="000000"/>
          <w:sz w:val="26"/>
          <w:szCs w:val="26"/>
        </w:rPr>
      </w:pPr>
      <w:bookmarkStart w:name="_qwhwlfx4wvm4" w:colFirst="0" w:colLast="0" w:id="16"/>
      <w:bookmarkEnd w:id="16"/>
    </w:p>
    <w:p xmlns:wp14="http://schemas.microsoft.com/office/word/2010/wordml" w:rsidR="00D768BF" w:rsidRDefault="00E83FF4" w14:paraId="614ED00B" wp14:textId="77777777">
      <w:pPr>
        <w:numPr>
          <w:ilvl w:val="0"/>
          <w:numId w:val="5"/>
        </w:numPr>
        <w:spacing w:before="240"/>
      </w:pPr>
      <w:r>
        <w:rPr>
          <w:b/>
        </w:rPr>
        <w:t>Presentation Slides</w:t>
      </w:r>
      <w:r>
        <w:t xml:space="preserve">: </w:t>
      </w:r>
      <w:hyperlink r:id="rId21">
        <w:r>
          <w:rPr>
            <w:color w:val="1155CC"/>
            <w:u w:val="single"/>
          </w:rPr>
          <w:t>Geometría Divertida PowerPoint</w:t>
        </w:r>
      </w:hyperlink>
    </w:p>
    <w:p xmlns:wp14="http://schemas.microsoft.com/office/word/2010/wordml" w:rsidR="00D768BF" w:rsidRDefault="00E83FF4" w14:paraId="2607907B" wp14:textId="77777777">
      <w:pPr>
        <w:numPr>
          <w:ilvl w:val="0"/>
          <w:numId w:val="5"/>
        </w:numPr>
      </w:pPr>
      <w:r>
        <w:rPr>
          <w:b/>
        </w:rPr>
        <w:t>External Links</w:t>
      </w:r>
      <w:r>
        <w:t>:</w:t>
      </w:r>
      <w:hyperlink r:id="rId22">
        <w:r>
          <w:t xml:space="preserve"> </w:t>
        </w:r>
      </w:hyperlink>
      <w:hyperlink r:id="rId23">
        <w:r>
          <w:rPr>
            <w:color w:val="1155CC"/>
            <w:u w:val="single"/>
          </w:rPr>
          <w:t>Alquimétricos Website</w:t>
        </w:r>
      </w:hyperlink>
      <w:r>
        <w:t>,</w:t>
      </w:r>
      <w:hyperlink r:id="rId24">
        <w:r>
          <w:t xml:space="preserve"> </w:t>
        </w:r>
      </w:hyperlink>
      <w:hyperlink r:id="rId25">
        <w:r>
          <w:rPr>
            <w:color w:val="1155CC"/>
            <w:u w:val="single"/>
          </w:rPr>
          <w:t>Dome Materials</w:t>
        </w:r>
      </w:hyperlink>
    </w:p>
    <w:p xmlns:wp14="http://schemas.microsoft.com/office/word/2010/wordml" w:rsidR="00D768BF" w:rsidRDefault="00E83FF4" w14:paraId="5C0E02AC" wp14:textId="77777777">
      <w:pPr>
        <w:numPr>
          <w:ilvl w:val="0"/>
          <w:numId w:val="5"/>
        </w:numPr>
        <w:spacing w:after="240"/>
        <w:rPr>
          <w:color w:val="1155CC"/>
        </w:rPr>
      </w:pPr>
      <w:r>
        <w:rPr>
          <w:color w:val="1155CC"/>
          <w:u w:val="single"/>
        </w:rPr>
        <w:t>Files</w:t>
      </w:r>
    </w:p>
    <w:p xmlns:wp14="http://schemas.microsoft.com/office/word/2010/wordml" w:rsidR="00D768BF" w:rsidRDefault="00D768BF" w14:paraId="2DBF0D7D" wp14:textId="77777777">
      <w:pPr>
        <w:pBdr>
          <w:top w:val="nil"/>
          <w:left w:val="nil"/>
          <w:bottom w:val="nil"/>
          <w:right w:val="nil"/>
          <w:between w:val="nil"/>
        </w:pBdr>
        <w:ind w:left="0"/>
      </w:pPr>
    </w:p>
    <w:p xmlns:wp14="http://schemas.microsoft.com/office/word/2010/wordml" w:rsidR="00D768BF" w:rsidRDefault="00D768BF" w14:paraId="6B62F1B3" wp14:textId="77777777">
      <w:pPr>
        <w:pBdr>
          <w:top w:val="nil"/>
          <w:left w:val="nil"/>
          <w:bottom w:val="nil"/>
          <w:right w:val="nil"/>
          <w:between w:val="nil"/>
        </w:pBdr>
      </w:pPr>
    </w:p>
    <w:p xmlns:wp14="http://schemas.microsoft.com/office/word/2010/wordml" w:rsidR="00D768BF" w:rsidRDefault="00D768BF" w14:paraId="02F2C34E" wp14:textId="77777777">
      <w:pPr>
        <w:ind w:left="0"/>
      </w:pPr>
    </w:p>
    <w:sectPr w:rsidR="00D768BF">
      <w:headerReference w:type="default" r:id="rId26"/>
      <w:footerReference w:type="default" r:id="rId27"/>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xmlns:wp14="http://schemas.microsoft.com/office/word/2010/wordml" w:rsidR="00E83FF4" w:rsidRDefault="00E83FF4" w14:paraId="680A4E5D" wp14:textId="77777777">
      <w:r>
        <w:separator/>
      </w:r>
    </w:p>
  </w:endnote>
  <w:endnote w:type="continuationSeparator" w:id="0">
    <w:p xmlns:wp14="http://schemas.microsoft.com/office/word/2010/wordml" w:rsidR="00E83FF4" w:rsidRDefault="00E83FF4" w14:paraId="19219836" wp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p xmlns:wp14="http://schemas.microsoft.com/office/word/2010/wordml" w:rsidR="00D768BF" w:rsidRDefault="00E83FF4" w14:paraId="52BA94F3" wp14:textId="77777777">
    <w:r>
      <w:rPr>
        <w:noProof/>
      </w:rPr>
      <w:drawing>
        <wp:anchor xmlns:wp14="http://schemas.microsoft.com/office/word/2010/wordprocessingDrawing" distT="0" distB="0" distL="0" distR="0" simplePos="0" relativeHeight="251659264" behindDoc="1" locked="0" layoutInCell="1" hidden="0" allowOverlap="1" wp14:anchorId="62BD5713" wp14:editId="7777777">
          <wp:simplePos x="0" y="0"/>
          <wp:positionH relativeFrom="column">
            <wp:posOffset>-352423</wp:posOffset>
          </wp:positionH>
          <wp:positionV relativeFrom="paragraph">
            <wp:posOffset>-38098</wp:posOffset>
          </wp:positionV>
          <wp:extent cx="1509713" cy="427138"/>
          <wp:effectExtent l="0" t="0" r="0" b="0"/>
          <wp:wrapNone/>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509713" cy="427138"/>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xmlns:wp14="http://schemas.microsoft.com/office/word/2010/wordml" w:rsidR="00E83FF4" w:rsidRDefault="00E83FF4" w14:paraId="296FEF7D" wp14:textId="77777777">
      <w:r>
        <w:separator/>
      </w:r>
    </w:p>
  </w:footnote>
  <w:footnote w:type="continuationSeparator" w:id="0">
    <w:p xmlns:wp14="http://schemas.microsoft.com/office/word/2010/wordml" w:rsidR="00E83FF4" w:rsidRDefault="00E83FF4" w14:paraId="7194DBDC" wp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p xmlns:wp14="http://schemas.microsoft.com/office/word/2010/wordml" w:rsidR="00D768BF" w:rsidRDefault="00E83FF4" w14:paraId="3407F654" wp14:textId="77777777">
    <w:r>
      <w:rPr>
        <w:noProof/>
      </w:rPr>
      <w:drawing>
        <wp:anchor xmlns:wp14="http://schemas.microsoft.com/office/word/2010/wordprocessingDrawing" distT="0" distB="0" distL="0" distR="0" simplePos="0" relativeHeight="251658240" behindDoc="1" locked="0" layoutInCell="1" hidden="0" allowOverlap="1" wp14:anchorId="3A445E84" wp14:editId="7777777">
          <wp:simplePos x="0" y="0"/>
          <wp:positionH relativeFrom="column">
            <wp:posOffset>-581023</wp:posOffset>
          </wp:positionH>
          <wp:positionV relativeFrom="paragraph">
            <wp:posOffset>-342898</wp:posOffset>
          </wp:positionV>
          <wp:extent cx="919163" cy="833225"/>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19163" cy="8332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04975B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A380DB8"/>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4EBA6B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9D34178"/>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6180459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67463317">
    <w:abstractNumId w:val="0"/>
  </w:num>
  <w:num w:numId="2" w16cid:durableId="780077991">
    <w:abstractNumId w:val="3"/>
  </w:num>
  <w:num w:numId="3" w16cid:durableId="1146975997">
    <w:abstractNumId w:val="2"/>
  </w:num>
  <w:num w:numId="4" w16cid:durableId="927541296">
    <w:abstractNumId w:val="4"/>
  </w:num>
  <w:num w:numId="5" w16cid:durableId="326905027">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68BF"/>
    <w:rsid w:val="00660B5D"/>
    <w:rsid w:val="00D768BF"/>
    <w:rsid w:val="00E83FF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89C31702-8597-4F15-A605-3C65C5248F14}"/>
  <w14:docId w14:val="4A83B21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alibri" w:hAnsi="Calibri" w:eastAsia="Calibri" w:cs="Calibri"/>
        <w:sz w:val="24"/>
        <w:szCs w:val="24"/>
        <w:lang w:val="en-US" w:eastAsia="ja-JP" w:bidi="ar-SA"/>
      </w:rPr>
    </w:rPrDefault>
    <w:pPrDefault>
      <w:pPr>
        <w:ind w:left="72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styleId="a" w:customStyle="1">
    <w:basedOn w:val="TableNormal"/>
    <w:tblPr>
      <w:tblStyleRowBandSize w:val="1"/>
      <w:tblStyleColBandSize w:val="1"/>
      <w:tblCellMar>
        <w:top w:w="100" w:type="dxa"/>
        <w:left w:w="100" w:type="dxa"/>
        <w:bottom w:w="100" w:type="dxa"/>
        <w:right w:w="100" w:type="dxa"/>
      </w:tblCellMar>
    </w:tblPr>
  </w:style>
  <w:style w:type="table" w:styleId="a0" w:customStyle="1">
    <w:basedOn w:val="TableNormal"/>
    <w:tblPr>
      <w:tblStyleRowBandSize w:val="1"/>
      <w:tblStyleColBandSize w:val="1"/>
      <w:tblCellMar>
        <w:top w:w="100" w:type="dxa"/>
        <w:left w:w="100" w:type="dxa"/>
        <w:bottom w:w="100" w:type="dxa"/>
        <w:right w:w="100" w:type="dxa"/>
      </w:tblCellMar>
    </w:tblPr>
  </w:style>
  <w:style w:type="table" w:styleId="a1" w:customStyle="1">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image" Target="media/image2.jpg" Id="rId8" /><Relationship Type="http://schemas.openxmlformats.org/officeDocument/2006/relationships/image" Target="media/image7.jpg" Id="rId13" /><Relationship Type="http://schemas.openxmlformats.org/officeDocument/2006/relationships/image" Target="media/image12.png" Id="rId18" /><Relationship Type="http://schemas.openxmlformats.org/officeDocument/2006/relationships/header" Target="header1.xml" Id="rId26" /><Relationship Type="http://schemas.openxmlformats.org/officeDocument/2006/relationships/settings" Target="settings.xml" Id="rId3" /><Relationship Type="http://schemas.openxmlformats.org/officeDocument/2006/relationships/hyperlink" Target="https://docs.google.com/presentation/d/1mO9vEJdehixUn2APpvd--oFt4uFpodUC/edit?usp=sharing&amp;ouid=117975568541922158043&amp;rtpof=true&amp;sd=true" TargetMode="External" Id="rId21" /><Relationship Type="http://schemas.openxmlformats.org/officeDocument/2006/relationships/image" Target="media/image1.png" Id="rId7" /><Relationship Type="http://schemas.openxmlformats.org/officeDocument/2006/relationships/image" Target="media/image6.png" Id="rId12" /><Relationship Type="http://schemas.openxmlformats.org/officeDocument/2006/relationships/image" Target="media/image11.png" Id="rId17" /><Relationship Type="http://schemas.openxmlformats.org/officeDocument/2006/relationships/hyperlink" Target="https://github.com/alquimetricos/Gabaritos/blob/master/facas%20corte%20Alquim%C3%A9tricos%20pequeno%20e%20grande.pdf" TargetMode="External" Id="rId25" /><Relationship Type="http://schemas.openxmlformats.org/officeDocument/2006/relationships/styles" Target="styles.xml" Id="rId2" /><Relationship Type="http://schemas.openxmlformats.org/officeDocument/2006/relationships/image" Target="media/image10.jpg" Id="rId16" /><Relationship Type="http://schemas.openxmlformats.org/officeDocument/2006/relationships/image" Target="media/image14.png" Id="rId20" /><Relationship Type="http://schemas.openxmlformats.org/officeDocument/2006/relationships/theme" Target="theme/theme1.xml" Id="rId29"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image" Target="media/image5.png" Id="rId11" /><Relationship Type="http://schemas.openxmlformats.org/officeDocument/2006/relationships/hyperlink" Target="https://github.com/alquimetricos/Gabaritos/blob/master/facas%20corte%20Alquim%C3%A9tricos%20pequeno%20e%20grande.pdf" TargetMode="External" Id="rId24" /><Relationship Type="http://schemas.openxmlformats.org/officeDocument/2006/relationships/footnotes" Target="footnotes.xml" Id="rId5" /><Relationship Type="http://schemas.openxmlformats.org/officeDocument/2006/relationships/image" Target="media/image9.jpg" Id="rId15" /><Relationship Type="http://schemas.openxmlformats.org/officeDocument/2006/relationships/hyperlink" Target="https://alquimetricos.com/index-es/" TargetMode="External" Id="rId23" /><Relationship Type="http://schemas.openxmlformats.org/officeDocument/2006/relationships/fontTable" Target="fontTable.xml" Id="rId28" /><Relationship Type="http://schemas.openxmlformats.org/officeDocument/2006/relationships/image" Target="media/image4.png" Id="rId10" /><Relationship Type="http://schemas.openxmlformats.org/officeDocument/2006/relationships/image" Target="media/image13.png" Id="rId19" /><Relationship Type="http://schemas.openxmlformats.org/officeDocument/2006/relationships/webSettings" Target="webSettings.xml" Id="rId4" /><Relationship Type="http://schemas.openxmlformats.org/officeDocument/2006/relationships/image" Target="media/image3.gif" Id="rId9" /><Relationship Type="http://schemas.openxmlformats.org/officeDocument/2006/relationships/image" Target="media/image8.jpg" Id="rId14" /><Relationship Type="http://schemas.openxmlformats.org/officeDocument/2006/relationships/hyperlink" Target="https://alquimetricos.com/index-es/" TargetMode="External" Id="rId22" /><Relationship Type="http://schemas.openxmlformats.org/officeDocument/2006/relationships/footer" Target="footer1.xml" Id="rId27" /></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889</Words>
  <Characters>5071</Characters>
  <Application>Microsoft Office Word</Application>
  <DocSecurity>0</DocSecurity>
  <Lines>42</Lines>
  <Paragraphs>11</Paragraphs>
  <ScaleCrop>false</ScaleCrop>
  <Company/>
  <LinksUpToDate>false</LinksUpToDate>
  <CharactersWithSpaces>5949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2024-11-22T10:35:00Z</dcterms:created>
  <dcterms:modified xsi:type="dcterms:W3CDTF">2024-11-22T10:35:00Z</dcterms:modified>
</cp:coreProperties>
</file>